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FFA1" w14:textId="77777777" w:rsidR="00380DF9" w:rsidRPr="00380DF9" w:rsidRDefault="00380DF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80D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ПРОЕКТ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D941E2" w:rsidRPr="00D941E2" w14:paraId="5C19D461" w14:textId="77777777" w:rsidTr="00D941E2">
        <w:tc>
          <w:tcPr>
            <w:tcW w:w="9356" w:type="dxa"/>
            <w:shd w:val="clear" w:color="auto" w:fill="auto"/>
          </w:tcPr>
          <w:p w14:paraId="0B17ACD7" w14:textId="77777777" w:rsidR="00D941E2" w:rsidRPr="00D941E2" w:rsidRDefault="001E5FCA" w:rsidP="00AE7671">
            <w:pPr>
              <w:pStyle w:val="a8"/>
              <w:spacing w:after="0"/>
              <w:ind w:left="-540" w:right="-5" w:firstLine="574"/>
              <w:jc w:val="right"/>
              <w:rPr>
                <w:rFonts w:eastAsia="Times New Roman"/>
                <w:b/>
                <w:lang w:val="ru-RU"/>
              </w:rPr>
            </w:pPr>
            <w:r w:rsidRPr="00D941E2">
              <w:rPr>
                <w:rFonts w:eastAsia="Times New Roman"/>
                <w:b/>
                <w:lang w:val="ru-RU"/>
              </w:rPr>
              <w:t xml:space="preserve"> </w:t>
            </w:r>
            <w:r w:rsidR="00D941E2" w:rsidRPr="00D941E2">
              <w:rPr>
                <w:rFonts w:eastAsia="Times New Roman"/>
                <w:b/>
                <w:lang w:val="ru-RU"/>
              </w:rPr>
              <w:t>«УТВЕРЖДАЮ»</w:t>
            </w:r>
          </w:p>
          <w:p w14:paraId="264E766B" w14:textId="77777777" w:rsidR="00D941E2" w:rsidRPr="00D941E2" w:rsidRDefault="00D941E2" w:rsidP="00AE7671">
            <w:pPr>
              <w:pStyle w:val="a8"/>
              <w:spacing w:after="0"/>
              <w:ind w:left="-540" w:right="-5" w:firstLine="574"/>
              <w:jc w:val="right"/>
              <w:rPr>
                <w:rFonts w:eastAsia="Times New Roman"/>
                <w:b/>
                <w:lang w:val="ru-RU"/>
              </w:rPr>
            </w:pPr>
            <w:r w:rsidRPr="00D941E2">
              <w:rPr>
                <w:rFonts w:eastAsia="Times New Roman"/>
                <w:b/>
                <w:lang w:val="ru-RU"/>
              </w:rPr>
              <w:t>Президент</w:t>
            </w:r>
          </w:p>
          <w:p w14:paraId="2B21B732" w14:textId="77777777" w:rsidR="00D941E2" w:rsidRPr="00D941E2" w:rsidRDefault="00D941E2" w:rsidP="00AE7671">
            <w:pPr>
              <w:pStyle w:val="a8"/>
              <w:spacing w:after="0"/>
              <w:ind w:left="34" w:right="-5"/>
              <w:jc w:val="right"/>
              <w:rPr>
                <w:rFonts w:eastAsia="Times New Roman"/>
                <w:b/>
                <w:lang w:val="ru-RU"/>
              </w:rPr>
            </w:pPr>
            <w:r w:rsidRPr="00D941E2">
              <w:rPr>
                <w:rFonts w:eastAsia="Times New Roman"/>
                <w:b/>
                <w:lang w:val="ru-RU"/>
              </w:rPr>
              <w:t>Общероссийской общественной организации</w:t>
            </w:r>
          </w:p>
          <w:p w14:paraId="477DC837" w14:textId="420AB7F9" w:rsidR="00D941E2" w:rsidRPr="00D941E2" w:rsidRDefault="00A41AA7" w:rsidP="00AE7671">
            <w:pPr>
              <w:pStyle w:val="a8"/>
              <w:spacing w:after="0"/>
              <w:ind w:left="34" w:right="-5"/>
              <w:jc w:val="right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«Ф</w:t>
            </w:r>
            <w:r w:rsidR="00D941E2" w:rsidRPr="00D941E2">
              <w:rPr>
                <w:rFonts w:eastAsia="Times New Roman"/>
                <w:b/>
                <w:lang w:val="ru-RU"/>
              </w:rPr>
              <w:t>едерация</w:t>
            </w:r>
            <w:r>
              <w:rPr>
                <w:rFonts w:eastAsia="Times New Roman"/>
                <w:b/>
                <w:lang w:val="ru-RU"/>
              </w:rPr>
              <w:t xml:space="preserve"> шахмат России</w:t>
            </w:r>
            <w:r w:rsidR="00D941E2" w:rsidRPr="00D941E2">
              <w:rPr>
                <w:rFonts w:eastAsia="Times New Roman"/>
                <w:b/>
                <w:lang w:val="ru-RU"/>
              </w:rPr>
              <w:t>»</w:t>
            </w:r>
          </w:p>
          <w:p w14:paraId="3F76B1A9" w14:textId="77777777" w:rsidR="00D941E2" w:rsidRPr="00D941E2" w:rsidRDefault="00D941E2" w:rsidP="00AE7671">
            <w:pPr>
              <w:pStyle w:val="a8"/>
              <w:spacing w:after="0"/>
              <w:ind w:left="34" w:right="-5"/>
              <w:jc w:val="right"/>
              <w:rPr>
                <w:rFonts w:eastAsia="Times New Roman"/>
                <w:b/>
                <w:lang w:val="ru-RU"/>
              </w:rPr>
            </w:pPr>
          </w:p>
          <w:p w14:paraId="478A6567" w14:textId="77777777" w:rsidR="00D941E2" w:rsidRPr="00D941E2" w:rsidRDefault="00D941E2" w:rsidP="00AE7671">
            <w:pPr>
              <w:pStyle w:val="a8"/>
              <w:spacing w:after="0"/>
              <w:ind w:left="-540" w:right="-5" w:firstLine="709"/>
              <w:jc w:val="right"/>
              <w:rPr>
                <w:rFonts w:eastAsia="Times New Roman"/>
                <w:b/>
                <w:lang w:val="ru-RU"/>
              </w:rPr>
            </w:pPr>
            <w:r w:rsidRPr="00D941E2">
              <w:rPr>
                <w:rFonts w:eastAsia="Times New Roman"/>
                <w:b/>
                <w:lang w:val="ru-RU"/>
              </w:rPr>
              <w:t>___________________ А.В. Филатов</w:t>
            </w:r>
          </w:p>
          <w:p w14:paraId="2361056C" w14:textId="77777777" w:rsidR="00D941E2" w:rsidRPr="00D941E2" w:rsidRDefault="00D941E2" w:rsidP="00AE7671">
            <w:pPr>
              <w:pStyle w:val="a8"/>
              <w:spacing w:after="0"/>
              <w:ind w:left="-540" w:right="-5" w:firstLine="709"/>
              <w:jc w:val="right"/>
              <w:rPr>
                <w:rFonts w:eastAsia="Times New Roman"/>
                <w:b/>
                <w:lang w:val="ru-RU"/>
              </w:rPr>
            </w:pPr>
            <w:r w:rsidRPr="00D941E2">
              <w:rPr>
                <w:rFonts w:eastAsia="Times New Roman"/>
                <w:b/>
                <w:lang w:val="ru-RU"/>
              </w:rPr>
              <w:t>«_____» _________________ 201</w:t>
            </w:r>
            <w:r w:rsidR="00E2129C">
              <w:rPr>
                <w:rFonts w:eastAsia="Times New Roman"/>
                <w:b/>
                <w:lang w:val="ru-RU"/>
              </w:rPr>
              <w:t>8</w:t>
            </w:r>
            <w:r w:rsidRPr="00D941E2">
              <w:rPr>
                <w:rFonts w:eastAsia="Times New Roman"/>
                <w:b/>
                <w:lang w:val="ru-RU"/>
              </w:rPr>
              <w:t xml:space="preserve"> г.</w:t>
            </w:r>
          </w:p>
        </w:tc>
      </w:tr>
    </w:tbl>
    <w:p w14:paraId="12665D1B" w14:textId="77777777" w:rsidR="00D941E2" w:rsidRPr="00D941E2" w:rsidRDefault="00D941E2" w:rsidP="0094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E868F" w14:textId="77777777" w:rsidR="000909CF" w:rsidRPr="00D941E2" w:rsidRDefault="000909CF" w:rsidP="00090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544D0D2A" w14:textId="77777777" w:rsidR="000909CF" w:rsidRPr="00D941E2" w:rsidRDefault="000909CF" w:rsidP="0009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о со</w:t>
      </w:r>
      <w:r w:rsidR="00E2129C">
        <w:rPr>
          <w:rFonts w:ascii="Times New Roman" w:eastAsia="Times New Roman" w:hAnsi="Times New Roman" w:cs="Times New Roman"/>
          <w:b/>
          <w:sz w:val="24"/>
          <w:szCs w:val="24"/>
        </w:rPr>
        <w:t>ревнованиях на Кубок России 2019</w:t>
      </w: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шахматам</w:t>
      </w:r>
    </w:p>
    <w:p w14:paraId="2AFEEFC8" w14:textId="77777777" w:rsidR="000909CF" w:rsidRPr="00D941E2" w:rsidRDefault="000909CF" w:rsidP="0009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среди мальчиков и девочек до 9,</w:t>
      </w:r>
      <w:r w:rsidR="00756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11,</w:t>
      </w:r>
      <w:r w:rsidR="007567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 xml:space="preserve">13 лет и </w:t>
      </w:r>
      <w:proofErr w:type="gramStart"/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юношей</w:t>
      </w:r>
      <w:proofErr w:type="gramEnd"/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девушек до 15 лет</w:t>
      </w:r>
    </w:p>
    <w:p w14:paraId="1141983C" w14:textId="77777777" w:rsidR="009416A4" w:rsidRPr="00D941E2" w:rsidRDefault="000909CF" w:rsidP="00090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(номер-код спортивной дисциплины 0880012811Я)</w:t>
      </w:r>
      <w:r w:rsidR="007F43BC" w:rsidRPr="00D941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416A4" w:rsidRPr="00D941E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"http://ruchess.ru/upload/iblock/98b/98bb2da494037c91f88b134cecba145b.pdf" \l "page=7" \o "Страница 7" </w:instrText>
      </w:r>
      <w:r w:rsidR="007F43BC" w:rsidRPr="00D941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C7A01B4" w14:textId="77777777" w:rsidR="009416A4" w:rsidRPr="00D941E2" w:rsidRDefault="007F43BC" w:rsidP="0094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FA009F2" w14:textId="77777777" w:rsidR="009416A4" w:rsidRPr="00D941E2" w:rsidRDefault="009416A4" w:rsidP="00D941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Цели и задачи соревнований</w:t>
      </w:r>
      <w:r w:rsidR="001E5F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9AA3B32" w14:textId="77777777" w:rsidR="009416A4" w:rsidRPr="00D941E2" w:rsidRDefault="009416A4" w:rsidP="00D941E2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мастерства юных шахматистов;</w:t>
      </w:r>
    </w:p>
    <w:p w14:paraId="62AD9C11" w14:textId="77777777" w:rsidR="009416A4" w:rsidRPr="00D941E2" w:rsidRDefault="009416A4" w:rsidP="00D941E2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в России объединенной системы детских соревнований по шахматам;</w:t>
      </w:r>
    </w:p>
    <w:p w14:paraId="39492D24" w14:textId="77777777" w:rsidR="009416A4" w:rsidRPr="00D941E2" w:rsidRDefault="009416A4" w:rsidP="00D941E2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популяризация шахмат через систему массовых соревнований среди мальчиков и девочек;</w:t>
      </w:r>
    </w:p>
    <w:p w14:paraId="4755864F" w14:textId="77777777" w:rsidR="009416A4" w:rsidRPr="00D941E2" w:rsidRDefault="009416A4" w:rsidP="00D941E2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победителей и призеров соревнований на Кубок России</w:t>
      </w:r>
      <w:r w:rsidR="00AF0265" w:rsidRPr="00AF0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среди мальчиков и девочек в возрастных группах до 9,</w:t>
      </w:r>
      <w:r w:rsidR="0075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11,</w:t>
      </w:r>
      <w:r w:rsidR="0075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13 и юношей</w:t>
      </w:r>
      <w:r w:rsidR="00AF0265" w:rsidRPr="00AF0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и девушек до 15</w:t>
      </w:r>
      <w:r w:rsidR="00766B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лет</w:t>
      </w:r>
      <w:r w:rsidR="00756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41E2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–Детский Кубок России, сокращенно –ДКР).</w:t>
      </w:r>
    </w:p>
    <w:p w14:paraId="370E626F" w14:textId="77777777" w:rsidR="00BF170F" w:rsidRPr="00D941E2" w:rsidRDefault="00BF170F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31F15" w14:textId="77777777" w:rsidR="009416A4" w:rsidRPr="00D941E2" w:rsidRDefault="009416A4" w:rsidP="00D941E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Организаторы и руководство соревнованиями</w:t>
      </w:r>
      <w:r w:rsidR="001E5F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D2C2B8A" w14:textId="53CAA4CA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Общее руководство проведением соревнований осуществляет </w:t>
      </w:r>
      <w:r w:rsidR="00297043" w:rsidRPr="00297043">
        <w:rPr>
          <w:rFonts w:ascii="Times New Roman" w:eastAsia="Arial Unicode MS" w:hAnsi="Times New Roman"/>
          <w:color w:val="000000"/>
          <w:sz w:val="24"/>
          <w:szCs w:val="24"/>
        </w:rPr>
        <w:t>Общероссийская общес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 xml:space="preserve">твенная организация «Федерация шахмат России» (далее – </w:t>
      </w:r>
      <w:r w:rsidR="00297043" w:rsidRPr="00297043">
        <w:rPr>
          <w:rFonts w:ascii="Times New Roman" w:eastAsia="Arial Unicode MS" w:hAnsi="Times New Roman"/>
          <w:color w:val="000000"/>
          <w:sz w:val="24"/>
          <w:szCs w:val="24"/>
        </w:rPr>
        <w:t>Ф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>ШР</w:t>
      </w:r>
      <w:r w:rsidR="00297043" w:rsidRPr="00297043">
        <w:rPr>
          <w:rFonts w:ascii="Times New Roman" w:eastAsia="Arial Unicode MS" w:hAnsi="Times New Roman"/>
          <w:color w:val="000000"/>
          <w:sz w:val="24"/>
          <w:szCs w:val="24"/>
        </w:rPr>
        <w:t>).</w:t>
      </w:r>
    </w:p>
    <w:p w14:paraId="328F2ED7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Организаторами региональных турниров-</w:t>
      </w:r>
      <w:r w:rsidR="00E2129C">
        <w:rPr>
          <w:rFonts w:ascii="Times New Roman" w:eastAsia="Arial Unicode MS" w:hAnsi="Times New Roman"/>
          <w:color w:val="000000"/>
          <w:sz w:val="24"/>
          <w:szCs w:val="24"/>
        </w:rPr>
        <w:t>этапов ДКР 2019 года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являются аккредитованные региональные шахматные федерации. </w:t>
      </w:r>
    </w:p>
    <w:p w14:paraId="3A04C28D" w14:textId="7A4E6E89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Непосредственное проведение этапов Кубка России и первичный подсчет кубковых очков возлагаются на главные судейс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 xml:space="preserve">кие коллегии, согласованные с 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Ф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>ШР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14:paraId="63A869E5" w14:textId="71DA7939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Организаторами финального турнира</w:t>
      </w:r>
      <w:r w:rsidR="000C26D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 xml:space="preserve">являются </w:t>
      </w:r>
      <w:r w:rsidR="00D13EC5" w:rsidRPr="00D13EC5">
        <w:rPr>
          <w:rFonts w:ascii="Times New Roman" w:eastAsia="Arial Unicode MS" w:hAnsi="Times New Roman"/>
          <w:color w:val="000000"/>
          <w:sz w:val="24"/>
          <w:szCs w:val="24"/>
        </w:rPr>
        <w:t>Ф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>ШР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и аккредитованная </w:t>
      </w:r>
      <w:r w:rsidR="00D13EC5" w:rsidRPr="00D13EC5">
        <w:rPr>
          <w:rFonts w:ascii="Times New Roman" w:eastAsia="Arial Unicode MS" w:hAnsi="Times New Roman"/>
          <w:color w:val="000000"/>
          <w:sz w:val="24"/>
          <w:szCs w:val="24"/>
        </w:rPr>
        <w:t>региональная федерация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 xml:space="preserve"> шахмат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. </w:t>
      </w:r>
    </w:p>
    <w:p w14:paraId="4EF36BC1" w14:textId="7B89D5C2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Непосредственное проведение финального турнира возлагается на </w:t>
      </w:r>
      <w:r w:rsidR="00D13EC5" w:rsidRPr="00D13EC5">
        <w:rPr>
          <w:rFonts w:ascii="Times New Roman" w:eastAsia="Arial Unicode MS" w:hAnsi="Times New Roman"/>
          <w:color w:val="000000"/>
          <w:sz w:val="24"/>
          <w:szCs w:val="24"/>
        </w:rPr>
        <w:t>судейскую коллегию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, ут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 xml:space="preserve">вержденную 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Ф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>ШР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14:paraId="6B79A4BA" w14:textId="77777777" w:rsidR="00BF170F" w:rsidRPr="00D13EC5" w:rsidRDefault="00BF170F" w:rsidP="00D13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156B4" w14:textId="77777777" w:rsidR="009416A4" w:rsidRPr="00D941E2" w:rsidRDefault="009416A4" w:rsidP="00D13EC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</w:t>
      </w:r>
      <w:r w:rsidR="001E5F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257F6DC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Обеспечение безопасности при проведении всех соревнований, входящих в систему ДКР, осуществляется в соответствии с требованиями </w:t>
      </w:r>
      <w:r w:rsidR="00766B9A">
        <w:rPr>
          <w:rFonts w:ascii="Times New Roman" w:eastAsia="Arial Unicode MS" w:hAnsi="Times New Roman"/>
          <w:color w:val="000000"/>
          <w:sz w:val="24"/>
          <w:szCs w:val="24"/>
        </w:rPr>
        <w:t xml:space="preserve">действующего 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Положения о межрегиональных и всероссийских официальных спортивных соревнованиях </w:t>
      </w:r>
      <w:r w:rsidR="00AF0265" w:rsidRPr="00D13EC5">
        <w:rPr>
          <w:rFonts w:ascii="Times New Roman" w:eastAsia="Arial Unicode MS" w:hAnsi="Times New Roman"/>
          <w:color w:val="000000"/>
          <w:sz w:val="24"/>
          <w:szCs w:val="24"/>
        </w:rPr>
        <w:t>по шахматам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законодательства РФ. Ответственность за обеспечение безопасности возлагается на главных судей и/или директоров турниров.</w:t>
      </w:r>
    </w:p>
    <w:p w14:paraId="53A603A1" w14:textId="77777777" w:rsidR="00BF170F" w:rsidRPr="00D13EC5" w:rsidRDefault="00BF170F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22E609B0" w14:textId="77777777" w:rsidR="009416A4" w:rsidRPr="00D941E2" w:rsidRDefault="00BF170F" w:rsidP="00D941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416A4" w:rsidRPr="00D941E2">
        <w:rPr>
          <w:rFonts w:ascii="Times New Roman" w:eastAsia="Times New Roman" w:hAnsi="Times New Roman" w:cs="Times New Roman"/>
          <w:b/>
          <w:sz w:val="24"/>
          <w:szCs w:val="24"/>
        </w:rPr>
        <w:t>истема проведения соревнований</w:t>
      </w:r>
      <w:r w:rsidR="001E5F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E0E6260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Соревнования ДКР по шахматам состоят из региональных российских турниров, имеющих статус этапов, и финального турнира. Итог</w:t>
      </w:r>
      <w:r w:rsidR="00A22158"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и соревнований подводятся </w:t>
      </w:r>
      <w:r w:rsidR="00D13EC5" w:rsidRPr="00D13EC5">
        <w:rPr>
          <w:rFonts w:ascii="Times New Roman" w:eastAsia="Arial Unicode MS" w:hAnsi="Times New Roman"/>
          <w:color w:val="000000"/>
          <w:sz w:val="24"/>
          <w:szCs w:val="24"/>
        </w:rPr>
        <w:t>по результатам финального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турнира.</w:t>
      </w:r>
    </w:p>
    <w:p w14:paraId="38E0FAFB" w14:textId="77777777" w:rsidR="009416A4" w:rsidRPr="00D13EC5" w:rsidRDefault="00E2129C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Соревнование</w:t>
      </w:r>
      <w:r w:rsidR="00B64743"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9416A4" w:rsidRPr="00D13EC5">
        <w:rPr>
          <w:rFonts w:ascii="Times New Roman" w:eastAsia="Arial Unicode MS" w:hAnsi="Times New Roman"/>
          <w:color w:val="000000"/>
          <w:sz w:val="24"/>
          <w:szCs w:val="24"/>
        </w:rPr>
        <w:t>проводится в возрастных группах:</w:t>
      </w:r>
    </w:p>
    <w:p w14:paraId="2A093DA3" w14:textId="77777777" w:rsidR="009416A4" w:rsidRPr="00D13EC5" w:rsidRDefault="009416A4" w:rsidP="00D13EC5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мальчики и девочки «до 9 лет»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(2011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>2014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г.р.), </w:t>
      </w:r>
    </w:p>
    <w:p w14:paraId="3F8E5082" w14:textId="77777777" w:rsidR="00B64743" w:rsidRPr="00D13EC5" w:rsidRDefault="009416A4" w:rsidP="00D13EC5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мальчики и девочки «до 11 лет»</w:t>
      </w:r>
      <w:r w:rsidR="00AF0265" w:rsidRPr="00AF0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(200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41ED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г.р.), </w:t>
      </w:r>
    </w:p>
    <w:p w14:paraId="51B37134" w14:textId="77777777" w:rsidR="009416A4" w:rsidRPr="00D13EC5" w:rsidRDefault="009416A4" w:rsidP="00D13EC5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мальчики и девочки «до 13 лет»</w:t>
      </w:r>
      <w:r w:rsidR="00AF0265" w:rsidRPr="00AF0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(200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>2008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г.р.);</w:t>
      </w:r>
    </w:p>
    <w:p w14:paraId="6C0AB9E5" w14:textId="77777777" w:rsidR="009416A4" w:rsidRPr="00D13EC5" w:rsidRDefault="009416A4" w:rsidP="00D13EC5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юноши и девушки</w:t>
      </w:r>
      <w:r w:rsidR="00AF0265" w:rsidRPr="00AF0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«до 15 лет»</w:t>
      </w:r>
      <w:r w:rsidR="00AF0265" w:rsidRPr="00AF0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(200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2006 </w:t>
      </w:r>
      <w:r w:rsidRPr="00D13E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г.р.). </w:t>
      </w:r>
    </w:p>
    <w:p w14:paraId="728A7682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Организаторы турниров-</w:t>
      </w:r>
      <w:r w:rsidR="00D13EC5" w:rsidRPr="00D13EC5">
        <w:rPr>
          <w:rFonts w:ascii="Times New Roman" w:eastAsia="Arial Unicode MS" w:hAnsi="Times New Roman"/>
          <w:color w:val="000000"/>
          <w:sz w:val="24"/>
          <w:szCs w:val="24"/>
        </w:rPr>
        <w:t>этапов проводят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отдельные соревнования внутри каждой номинации, выявляя сильнейших игроков в каждой возрастной группе.</w:t>
      </w:r>
    </w:p>
    <w:p w14:paraId="44F13DDB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Допускается участие мальчиков и девочек в более старших возрастных группах.</w:t>
      </w:r>
    </w:p>
    <w:p w14:paraId="75DED24C" w14:textId="77777777" w:rsidR="009416A4" w:rsidRPr="00D13EC5" w:rsidRDefault="009416A4" w:rsidP="000D4EC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Взносы с организаторов турниров-этапов за принадлежность соревнований к ДКР</w:t>
      </w:r>
      <w:r w:rsidR="00AF0265" w:rsidRPr="00AF026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не взимаются. </w:t>
      </w:r>
    </w:p>
    <w:p w14:paraId="0036A25A" w14:textId="77777777" w:rsidR="00B64743" w:rsidRPr="00D13EC5" w:rsidRDefault="00B64743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4AFF0A2C" w14:textId="77777777" w:rsidR="009416A4" w:rsidRPr="00D13EC5" w:rsidRDefault="009416A4" w:rsidP="00D13EC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EC5">
        <w:rPr>
          <w:rFonts w:ascii="Times New Roman" w:eastAsia="Times New Roman" w:hAnsi="Times New Roman" w:cs="Times New Roman"/>
          <w:b/>
          <w:sz w:val="24"/>
          <w:szCs w:val="24"/>
        </w:rPr>
        <w:t>Требования к турнирам–этапам ДКР.</w:t>
      </w:r>
    </w:p>
    <w:p w14:paraId="35360BA9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На статус этапа ДКР могут претендовать только соревнования с личным зачетом. Командные соревнования не могут получить статус этапа ДКР.</w:t>
      </w:r>
    </w:p>
    <w:p w14:paraId="756A13CE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Этапом ДКР не могут быть официальные первенства федеральных округов, городов Москвы</w:t>
      </w:r>
      <w:r w:rsid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и Санкт-Петербурга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, в которых производится отбор </w:t>
      </w:r>
      <w:r w:rsidR="00D13EC5" w:rsidRPr="00D13EC5">
        <w:rPr>
          <w:rFonts w:ascii="Times New Roman" w:eastAsia="Arial Unicode MS" w:hAnsi="Times New Roman"/>
          <w:color w:val="000000"/>
          <w:sz w:val="24"/>
          <w:szCs w:val="24"/>
        </w:rPr>
        <w:t>к детско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-юношескому Первенству России, а также турниры, являющиеся отборочными к международным соревнованиям.</w:t>
      </w:r>
    </w:p>
    <w:p w14:paraId="0186B5A2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Турниры-этапы проводятся в виде отдельных соревнований для возрастных категорий: до 9, до 11, до 13, до 15 лет. В этапах</w:t>
      </w:r>
      <w:r w:rsidR="00AF0265" w:rsidRPr="00AF0265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соревнования не допускается участие шахматистов </w:t>
      </w:r>
      <w:r w:rsidR="00E2129C">
        <w:rPr>
          <w:rFonts w:ascii="Times New Roman" w:eastAsia="Arial Unicode MS" w:hAnsi="Times New Roman"/>
          <w:color w:val="000000"/>
          <w:sz w:val="24"/>
          <w:szCs w:val="24"/>
        </w:rPr>
        <w:t>старше 2005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г.р.</w:t>
      </w:r>
    </w:p>
    <w:p w14:paraId="27F2BBA1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Организаторы могут заявить проведение соревнования как во всех возрастных группах, так и в отдельных, по их выбору.</w:t>
      </w:r>
    </w:p>
    <w:p w14:paraId="2614D6AC" w14:textId="77777777" w:rsidR="009416A4" w:rsidRPr="00D941E2" w:rsidRDefault="009416A4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В каждом из турниров отдельной возрастной группы обязательно участие не менее 10 шахматистов –</w:t>
      </w:r>
      <w:r w:rsidR="00E2129C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граждан России, представляющих не менее 3 субъектов Российской Федерации, строго соответствующих по возрасту и гендерной принадлежности своей группе.</w:t>
      </w:r>
      <w:r w:rsidR="001E5FCA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i/>
          <w:sz w:val="24"/>
          <w:szCs w:val="24"/>
        </w:rPr>
        <w:t xml:space="preserve">(Данное требование относится и к турнирам мальчиков(юношей), </w:t>
      </w:r>
      <w:r w:rsidR="00D13EC5" w:rsidRPr="00D941E2">
        <w:rPr>
          <w:rFonts w:ascii="Times New Roman" w:eastAsia="Times New Roman" w:hAnsi="Times New Roman" w:cs="Times New Roman"/>
          <w:i/>
          <w:sz w:val="24"/>
          <w:szCs w:val="24"/>
        </w:rPr>
        <w:t>и к</w:t>
      </w:r>
      <w:r w:rsidR="000C26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3EC5" w:rsidRPr="00D941E2">
        <w:rPr>
          <w:rFonts w:ascii="Times New Roman" w:eastAsia="Times New Roman" w:hAnsi="Times New Roman" w:cs="Times New Roman"/>
          <w:i/>
          <w:sz w:val="24"/>
          <w:szCs w:val="24"/>
        </w:rPr>
        <w:t>турнирам девочек</w:t>
      </w:r>
      <w:r w:rsidRPr="00D941E2">
        <w:rPr>
          <w:rFonts w:ascii="Times New Roman" w:eastAsia="Times New Roman" w:hAnsi="Times New Roman" w:cs="Times New Roman"/>
          <w:i/>
          <w:sz w:val="24"/>
          <w:szCs w:val="24"/>
        </w:rPr>
        <w:t xml:space="preserve"> (девушек)).</w:t>
      </w:r>
    </w:p>
    <w:p w14:paraId="087C58E5" w14:textId="1C93E6C4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Если при регистрации участников требования по представительству регионов </w:t>
      </w:r>
      <w:r w:rsidR="00305CF0" w:rsidRPr="00D13EC5">
        <w:rPr>
          <w:rFonts w:ascii="Times New Roman" w:eastAsia="Arial Unicode MS" w:hAnsi="Times New Roman"/>
          <w:color w:val="000000"/>
          <w:sz w:val="24"/>
          <w:szCs w:val="24"/>
        </w:rPr>
        <w:t>и количеству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участников -</w:t>
      </w:r>
      <w:r w:rsidR="00E2129C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граждан России в отдельной во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 xml:space="preserve">зрастной группе не выполнены, 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Ф</w:t>
      </w:r>
      <w:r w:rsidR="00A41AA7">
        <w:rPr>
          <w:rFonts w:ascii="Times New Roman" w:eastAsia="Arial Unicode MS" w:hAnsi="Times New Roman"/>
          <w:color w:val="000000"/>
          <w:sz w:val="24"/>
          <w:szCs w:val="24"/>
        </w:rPr>
        <w:t>ШР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не присваивает кубковые очки их участникам.</w:t>
      </w:r>
    </w:p>
    <w:p w14:paraId="256B0134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Организаторы могут объединить турниры мальчиков и девочек одного возраста. </w:t>
      </w:r>
      <w:r w:rsidR="00305CF0" w:rsidRPr="00D13EC5">
        <w:rPr>
          <w:rFonts w:ascii="Times New Roman" w:eastAsia="Arial Unicode MS" w:hAnsi="Times New Roman"/>
          <w:color w:val="000000"/>
          <w:sz w:val="24"/>
          <w:szCs w:val="24"/>
        </w:rPr>
        <w:t>Такой турнир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считается «смешанным», число его участников суммируется, зачетные </w:t>
      </w:r>
      <w:r w:rsidR="00305CF0" w:rsidRPr="00D13EC5">
        <w:rPr>
          <w:rFonts w:ascii="Times New Roman" w:eastAsia="Arial Unicode MS" w:hAnsi="Times New Roman"/>
          <w:color w:val="000000"/>
          <w:sz w:val="24"/>
          <w:szCs w:val="24"/>
        </w:rPr>
        <w:t>очки рассчитываются</w:t>
      </w:r>
      <w:r w:rsidR="00BE3BF9" w:rsidRPr="00D13EC5">
        <w:rPr>
          <w:rFonts w:ascii="Times New Roman" w:eastAsia="Arial Unicode MS" w:hAnsi="Times New Roman"/>
          <w:color w:val="000000"/>
          <w:sz w:val="24"/>
          <w:szCs w:val="24"/>
        </w:rPr>
        <w:t>,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исходя из общего числа участников.</w:t>
      </w:r>
    </w:p>
    <w:p w14:paraId="1519E5F9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Девочки, игравшие в «смешанном» турнире, получают очки в категории мальчиков. </w:t>
      </w:r>
    </w:p>
    <w:p w14:paraId="1D983486" w14:textId="77777777" w:rsidR="009416A4" w:rsidRPr="00D13EC5" w:rsidRDefault="00305CF0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Зачетные очки</w:t>
      </w:r>
      <w:r w:rsidR="009416A4"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, полученные девочкой в «смешанном» турнире, не суммируются </w:t>
      </w: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с зачетными</w:t>
      </w:r>
      <w:r w:rsidR="009416A4" w:rsidRPr="00D13EC5">
        <w:rPr>
          <w:rFonts w:ascii="Times New Roman" w:eastAsia="Arial Unicode MS" w:hAnsi="Times New Roman"/>
          <w:color w:val="000000"/>
          <w:sz w:val="24"/>
          <w:szCs w:val="24"/>
        </w:rPr>
        <w:t xml:space="preserve"> очками, полученными ею в турнирах девочек.</w:t>
      </w:r>
    </w:p>
    <w:p w14:paraId="7323B734" w14:textId="6C0D7CA9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Исключение составляют «смешанные» турниры юношей и девушек до 15 лет. В них девушки, при наличии не менее 6 </w:t>
      </w:r>
      <w:r w:rsidR="00305CF0" w:rsidRPr="00D13EC5">
        <w:rPr>
          <w:rFonts w:ascii="Times New Roman" w:eastAsia="Arial Unicode MS" w:hAnsi="Times New Roman"/>
          <w:b/>
          <w:color w:val="000000"/>
          <w:sz w:val="24"/>
          <w:szCs w:val="24"/>
        </w:rPr>
        <w:t>участниц</w:t>
      </w:r>
      <w:r w:rsidR="00F97F54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="00F97F54" w:rsidRPr="00F97F54">
        <w:rPr>
          <w:rFonts w:ascii="Times New Roman" w:eastAsia="Arial Unicode MS" w:hAnsi="Times New Roman"/>
          <w:b/>
          <w:color w:val="000000"/>
          <w:sz w:val="24"/>
          <w:szCs w:val="24"/>
        </w:rPr>
        <w:t>(строго 2005-2006 г.р.)</w:t>
      </w:r>
      <w:r w:rsidR="00305CF0" w:rsidRPr="00D13EC5">
        <w:rPr>
          <w:rFonts w:ascii="Times New Roman" w:eastAsia="Arial Unicode MS" w:hAnsi="Times New Roman"/>
          <w:b/>
          <w:color w:val="000000"/>
          <w:sz w:val="24"/>
          <w:szCs w:val="24"/>
        </w:rPr>
        <w:t>, представляющих</w:t>
      </w:r>
      <w:r w:rsidRPr="00D13EC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не менее 3-х субъектов РФ, получают зачетные очки</w:t>
      </w:r>
      <w:r w:rsidR="00AF0265" w:rsidRPr="00AF026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</w:t>
      </w:r>
      <w:r w:rsidR="00305CF0" w:rsidRPr="00D13EC5">
        <w:rPr>
          <w:rFonts w:ascii="Times New Roman" w:eastAsia="Arial Unicode MS" w:hAnsi="Times New Roman"/>
          <w:b/>
          <w:color w:val="000000"/>
          <w:sz w:val="24"/>
          <w:szCs w:val="24"/>
        </w:rPr>
        <w:t>и в</w:t>
      </w:r>
      <w:r w:rsidRPr="00D13EC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своей номинации,</w:t>
      </w:r>
      <w:r w:rsidR="00B407C0" w:rsidRPr="00D13EC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и в номинации </w:t>
      </w:r>
      <w:r w:rsidR="00305CF0" w:rsidRPr="00D13EC5">
        <w:rPr>
          <w:rFonts w:ascii="Times New Roman" w:eastAsia="Arial Unicode MS" w:hAnsi="Times New Roman"/>
          <w:b/>
          <w:color w:val="000000"/>
          <w:sz w:val="24"/>
          <w:szCs w:val="24"/>
        </w:rPr>
        <w:t>юношей, а</w:t>
      </w:r>
      <w:r w:rsidRPr="00D13EC5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при числе участниц, менее 6, и количестве субъектов, менее 3-х, –в номинации юношей.</w:t>
      </w:r>
    </w:p>
    <w:p w14:paraId="3C384921" w14:textId="77777777" w:rsidR="009416A4" w:rsidRPr="00D13EC5" w:rsidRDefault="009416A4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EC5">
        <w:rPr>
          <w:rFonts w:ascii="Times New Roman" w:eastAsia="Times New Roman" w:hAnsi="Times New Roman" w:cs="Times New Roman"/>
          <w:sz w:val="24"/>
          <w:szCs w:val="24"/>
        </w:rPr>
        <w:t>Объединение возрастных групп не допускается. Игроки младших возрастов могут участвовать в турнирах старших возрастных групп, получая зачетные очки в той же группе, в которой проводился турнир. Зачетные очки, полученные в разных возрастных группах, не суммируются.</w:t>
      </w:r>
    </w:p>
    <w:p w14:paraId="565A4330" w14:textId="77777777" w:rsidR="009416A4" w:rsidRPr="00305CF0" w:rsidRDefault="009416A4" w:rsidP="00305C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Количество туров во всех турнирах ДКР не может быть менее 9 при количестве игровых дней от 6 до 9.</w:t>
      </w:r>
      <w:r w:rsidR="000C2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Все турниры-этапы ДКР проводятся </w:t>
      </w:r>
      <w:r w:rsidRPr="00D941E2">
        <w:rPr>
          <w:rFonts w:ascii="Times New Roman" w:eastAsia="Times New Roman" w:hAnsi="Times New Roman" w:cs="Times New Roman"/>
          <w:b/>
          <w:i/>
          <w:sz w:val="24"/>
          <w:szCs w:val="24"/>
        </w:rPr>
        <w:t>исключительно с применением электронных шахматных часов.</w:t>
      </w:r>
    </w:p>
    <w:p w14:paraId="5FD07E39" w14:textId="77777777" w:rsidR="009416A4" w:rsidRPr="00D941E2" w:rsidRDefault="00305CF0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времени:</w:t>
      </w:r>
      <w:r w:rsidR="009416A4" w:rsidRPr="00D941E2">
        <w:rPr>
          <w:rFonts w:ascii="Times New Roman" w:eastAsia="Times New Roman" w:hAnsi="Times New Roman" w:cs="Times New Roman"/>
          <w:sz w:val="24"/>
          <w:szCs w:val="24"/>
        </w:rPr>
        <w:t xml:space="preserve"> 90 минут </w:t>
      </w:r>
      <w:r w:rsidRPr="00305CF0">
        <w:rPr>
          <w:rFonts w:ascii="Times New Roman" w:eastAsia="Times New Roman" w:hAnsi="Times New Roman" w:cs="Times New Roman"/>
          <w:sz w:val="24"/>
          <w:szCs w:val="24"/>
        </w:rPr>
        <w:t>до конца партии с добавлением 30 секунд к каждому ходу, начиная с 1-го хода</w:t>
      </w:r>
      <w:r w:rsidR="003C1D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5CF0">
        <w:rPr>
          <w:rFonts w:ascii="Times New Roman" w:eastAsia="Times New Roman" w:hAnsi="Times New Roman" w:cs="Times New Roman"/>
          <w:sz w:val="24"/>
          <w:szCs w:val="24"/>
        </w:rPr>
        <w:t>каждому участнику</w:t>
      </w:r>
      <w:r w:rsidR="00D13EC5">
        <w:rPr>
          <w:rFonts w:ascii="Times New Roman" w:eastAsia="Times New Roman" w:hAnsi="Times New Roman" w:cs="Times New Roman"/>
          <w:sz w:val="24"/>
          <w:szCs w:val="24"/>
        </w:rPr>
        <w:t xml:space="preserve">; для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зрастной</w:t>
      </w:r>
      <w:r w:rsidR="009416A4" w:rsidRPr="00D941E2">
        <w:rPr>
          <w:rFonts w:ascii="Times New Roman" w:eastAsia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eastAsia="Times New Roman" w:hAnsi="Times New Roman" w:cs="Times New Roman"/>
          <w:sz w:val="24"/>
          <w:szCs w:val="24"/>
        </w:rPr>
        <w:t>уппы «до 9 лет» –</w:t>
      </w:r>
      <w:r w:rsidR="009416A4" w:rsidRPr="00D941E2">
        <w:rPr>
          <w:rFonts w:ascii="Times New Roman" w:eastAsia="Times New Roman" w:hAnsi="Times New Roman" w:cs="Times New Roman"/>
          <w:sz w:val="24"/>
          <w:szCs w:val="24"/>
        </w:rPr>
        <w:t xml:space="preserve"> 60 минут </w:t>
      </w:r>
      <w:r w:rsidRPr="00305CF0">
        <w:rPr>
          <w:rFonts w:ascii="Times New Roman" w:eastAsia="Times New Roman" w:hAnsi="Times New Roman" w:cs="Times New Roman"/>
          <w:sz w:val="24"/>
          <w:szCs w:val="24"/>
        </w:rPr>
        <w:t>до конца партии с добавлением 30 секунд к каждому ходу, начиная с 1-го хода</w:t>
      </w:r>
      <w:r w:rsidR="003C1D5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5CF0">
        <w:rPr>
          <w:rFonts w:ascii="Times New Roman" w:eastAsia="Times New Roman" w:hAnsi="Times New Roman" w:cs="Times New Roman"/>
          <w:sz w:val="24"/>
          <w:szCs w:val="24"/>
        </w:rPr>
        <w:t xml:space="preserve"> каждому участнику</w:t>
      </w:r>
      <w:r w:rsidR="009416A4" w:rsidRPr="00D94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873F3A" w14:textId="77777777" w:rsidR="009416A4" w:rsidRPr="00D941E2" w:rsidRDefault="009416A4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Запись партий обязательна для всех возрастных групп.</w:t>
      </w:r>
    </w:p>
    <w:p w14:paraId="4B916AD6" w14:textId="77777777" w:rsidR="009416A4" w:rsidRPr="00D941E2" w:rsidRDefault="009416A4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Переговоры о ничьей запрещаются до 40</w:t>
      </w:r>
      <w:r w:rsidR="006603A2" w:rsidRPr="00D941E2">
        <w:rPr>
          <w:rFonts w:ascii="Times New Roman" w:eastAsia="Times New Roman" w:hAnsi="Times New Roman" w:cs="Times New Roman"/>
          <w:sz w:val="24"/>
          <w:szCs w:val="24"/>
        </w:rPr>
        <w:t>-го хода включительно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C7A9F" w14:textId="77777777" w:rsidR="009416A4" w:rsidRPr="00D941E2" w:rsidRDefault="00B063C6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турниры-этапы ДКР</w:t>
      </w:r>
      <w:r w:rsidR="00171914" w:rsidRPr="00D941E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416A4" w:rsidRPr="00D941E2">
        <w:rPr>
          <w:rFonts w:ascii="Times New Roman" w:eastAsia="Times New Roman" w:hAnsi="Times New Roman" w:cs="Times New Roman"/>
          <w:sz w:val="24"/>
          <w:szCs w:val="24"/>
        </w:rPr>
        <w:t>обязател</w:t>
      </w:r>
      <w:r w:rsidR="000320A8">
        <w:rPr>
          <w:rFonts w:ascii="Times New Roman" w:eastAsia="Times New Roman" w:hAnsi="Times New Roman" w:cs="Times New Roman"/>
          <w:sz w:val="24"/>
          <w:szCs w:val="24"/>
        </w:rPr>
        <w:t>ьном порядке направляются</w:t>
      </w:r>
      <w:r w:rsidR="009416A4" w:rsidRPr="00D941E2">
        <w:rPr>
          <w:rFonts w:ascii="Times New Roman" w:eastAsia="Times New Roman" w:hAnsi="Times New Roman" w:cs="Times New Roman"/>
          <w:sz w:val="24"/>
          <w:szCs w:val="24"/>
        </w:rPr>
        <w:t xml:space="preserve"> на обсчет международного рейтинга.</w:t>
      </w:r>
    </w:p>
    <w:p w14:paraId="6DB8E84C" w14:textId="6C925A17" w:rsidR="00171914" w:rsidRPr="00D941E2" w:rsidRDefault="00171914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lastRenderedPageBreak/>
        <w:t>Все тур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 xml:space="preserve">ниры-этапы ДКР направляются в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>ШР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на обсчет российского рейтинга.</w:t>
      </w:r>
    </w:p>
    <w:p w14:paraId="69B490D6" w14:textId="40F3F457" w:rsidR="009416A4" w:rsidRPr="00D941E2" w:rsidRDefault="009416A4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Турнирный взнос за участие в этапе ДКР не должен превышать </w:t>
      </w:r>
      <w:r w:rsidR="0041406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D4B8B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="00275CD4">
        <w:rPr>
          <w:rFonts w:ascii="Times New Roman" w:eastAsia="Times New Roman" w:hAnsi="Times New Roman" w:cs="Times New Roman"/>
          <w:sz w:val="24"/>
          <w:szCs w:val="24"/>
        </w:rPr>
        <w:t>(</w:t>
      </w:r>
      <w:r w:rsidR="00414062">
        <w:rPr>
          <w:rFonts w:ascii="Times New Roman" w:eastAsia="Times New Roman" w:hAnsi="Times New Roman" w:cs="Times New Roman"/>
          <w:sz w:val="24"/>
          <w:szCs w:val="24"/>
        </w:rPr>
        <w:t>две тысячи</w:t>
      </w:r>
      <w:r w:rsidR="00766B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4B8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1E5F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При этом на награждение победителей и призеров расходуется не менее 50% собранных турнирных взносов.</w:t>
      </w:r>
    </w:p>
    <w:p w14:paraId="4F254ADE" w14:textId="77777777" w:rsidR="009416A4" w:rsidRPr="00D941E2" w:rsidRDefault="009416A4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Данные призы должны вручаться </w:t>
      </w:r>
      <w:r w:rsidRPr="00D941E2">
        <w:rPr>
          <w:rFonts w:ascii="Times New Roman" w:eastAsia="Times New Roman" w:hAnsi="Times New Roman" w:cs="Times New Roman"/>
          <w:b/>
          <w:i/>
          <w:sz w:val="24"/>
          <w:szCs w:val="24"/>
        </w:rPr>
        <w:t>исключительно в денежной форме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5FA6B" w14:textId="77777777" w:rsidR="009416A4" w:rsidRPr="00D941E2" w:rsidRDefault="009416A4" w:rsidP="00D13E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Организаторы вправе устанавливать дополнительно вещевые призы.</w:t>
      </w:r>
    </w:p>
    <w:p w14:paraId="3454B78F" w14:textId="77777777" w:rsidR="000D4EC4" w:rsidRPr="00D13EC5" w:rsidRDefault="000D4EC4" w:rsidP="000D4EC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Запрещается оказывать противоправное влияние на результаты соревнования.</w:t>
      </w:r>
    </w:p>
    <w:p w14:paraId="3112B6E0" w14:textId="77777777" w:rsidR="00305CF0" w:rsidRDefault="000D4EC4" w:rsidP="000D4EC4">
      <w:pPr>
        <w:pStyle w:val="a4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D13EC5">
        <w:rPr>
          <w:rFonts w:ascii="Times New Roman" w:eastAsia="Arial Unicode MS" w:hAnsi="Times New Roman"/>
          <w:color w:val="000000"/>
          <w:sz w:val="24"/>
          <w:szCs w:val="24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26.2.Федерального закона от 4 декабря 2007 года N 329-ФЗ «О физической культуре и спорте в Российской Федерации».</w:t>
      </w:r>
    </w:p>
    <w:p w14:paraId="35FE859E" w14:textId="77777777" w:rsidR="000D4EC4" w:rsidRDefault="000D4EC4" w:rsidP="00305CF0">
      <w:pPr>
        <w:pStyle w:val="a4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14:paraId="0058DADD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05CF0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При организации и проведении этапов ДКР</w:t>
      </w:r>
      <w:r w:rsidR="001E5FC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305CF0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обязаны</w:t>
      </w:r>
      <w:r w:rsidR="00F15A1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305CF0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выполняться </w:t>
      </w:r>
      <w:r w:rsidR="00694E21" w:rsidRPr="00305CF0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следующие требования</w:t>
      </w:r>
      <w:r w:rsidRPr="00305CF0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:</w:t>
      </w:r>
    </w:p>
    <w:p w14:paraId="6BD1094E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соревнований по Правилам вида спорта «шахматы», утвержденным приказом Минспорта </w:t>
      </w:r>
      <w:r w:rsidR="001E5FCA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России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противоречащим Правилам игры в шахматы ФИДЕ</w:t>
      </w:r>
      <w:r w:rsid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ссылка на это </w:t>
      </w:r>
      <w:r w:rsidR="00AD249F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должна быть в П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оложении о турнире</w:t>
      </w:r>
      <w:r w:rsidR="00305CF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4D5ED7F1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="001E5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</w:t>
      </w:r>
      <w:proofErr w:type="spellStart"/>
      <w:r w:rsidR="001E5FCA">
        <w:rPr>
          <w:rFonts w:ascii="Times New Roman" w:eastAsia="Calibri" w:hAnsi="Times New Roman" w:cs="Times New Roman"/>
          <w:sz w:val="24"/>
          <w:szCs w:val="24"/>
          <w:lang w:eastAsia="en-US"/>
        </w:rPr>
        <w:t>читинг</w:t>
      </w:r>
      <w:proofErr w:type="spellEnd"/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-контроля с соблюдением требований </w:t>
      </w:r>
      <w:proofErr w:type="spellStart"/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Античитерских</w:t>
      </w:r>
      <w:proofErr w:type="spellEnd"/>
      <w:r w:rsidR="001E5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5CF0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правил,</w:t>
      </w:r>
      <w:r w:rsidR="001E5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утвержденных ФИДЕ;</w:t>
      </w:r>
    </w:p>
    <w:p w14:paraId="4A8F2246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обеспечение для участников турнира и </w:t>
      </w:r>
      <w:r w:rsidR="00305CF0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сопровождающих лиц размещения в</w:t>
      </w:r>
      <w:r w:rsidR="00F15A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отелях разной ценовой категории;</w:t>
      </w:r>
    </w:p>
    <w:p w14:paraId="7022BC95" w14:textId="299E579D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утверждение положения о турнире всеми организаторами</w:t>
      </w:r>
      <w:r w:rsidR="00A41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(строго после согласования с 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A41AA7">
        <w:rPr>
          <w:rFonts w:ascii="Times New Roman" w:eastAsia="Calibri" w:hAnsi="Times New Roman" w:cs="Times New Roman"/>
          <w:sz w:val="24"/>
          <w:szCs w:val="24"/>
          <w:lang w:eastAsia="en-US"/>
        </w:rPr>
        <w:t>ШР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) не позднее, чем за 40 дней до начала со</w:t>
      </w:r>
      <w:r w:rsidR="00A41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ревнования. На согласование в 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A41AA7">
        <w:rPr>
          <w:rFonts w:ascii="Times New Roman" w:eastAsia="Calibri" w:hAnsi="Times New Roman" w:cs="Times New Roman"/>
          <w:sz w:val="24"/>
          <w:szCs w:val="24"/>
          <w:lang w:eastAsia="en-US"/>
        </w:rPr>
        <w:t>ШР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 положения предоставляется в формате </w:t>
      </w:r>
      <w:proofErr w:type="spellStart"/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Word</w:t>
      </w:r>
      <w:proofErr w:type="spellEnd"/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, до визирования</w:t>
      </w:r>
      <w:r w:rsidR="000C26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05CF0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остальными организаторами </w:t>
      </w:r>
      <w:r w:rsidR="00305CF0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позднее, чем за 6</w:t>
      </w:r>
      <w:r w:rsidR="00305CF0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0 дней до начала соревнования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7FA98235" w14:textId="77777777" w:rsidR="00AD249F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организаторами отдельного положения на каждый этап</w:t>
      </w:r>
      <w:r w:rsidR="00206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ДКР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числе, если турнир входит в программу шахматного фестиваля;</w:t>
      </w:r>
    </w:p>
    <w:p w14:paraId="24F5229E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включение в положение пункта, регламентирующего поведение спортсменов во время </w:t>
      </w:r>
      <w:r w:rsidR="00305CF0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турнира в соответствии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Положением «О спортивных санкциях в виде спорта «шахматы»;</w:t>
      </w:r>
    </w:p>
    <w:p w14:paraId="6B3DC882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указание в положении статей расходов, на которые направляются турнирные взносы. Если таких статей 2 и более, организаторы указывают </w:t>
      </w:r>
      <w:r w:rsidR="00206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в долях или процентах -</w:t>
      </w:r>
      <w:r w:rsidR="00206A5D">
        <w:rPr>
          <w:rFonts w:ascii="Times New Roman" w:eastAsia="Calibri" w:hAnsi="Times New Roman" w:cs="Times New Roman"/>
          <w:sz w:val="24"/>
          <w:szCs w:val="24"/>
          <w:lang w:eastAsia="en-US"/>
        </w:rPr>
        <w:t>распределение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взносов по каждой статье;</w:t>
      </w:r>
    </w:p>
    <w:p w14:paraId="3C421D83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включение в положение о турнире пункта о безопасности участников и зрителей в ходе соревнований, сформулированного в соответствии с п.3 настоящего Положения с учетом местной специфики и указанием фамилий и/или должностей ответственных лиц;</w:t>
      </w:r>
    </w:p>
    <w:p w14:paraId="4F72EED9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Положения в соответствии с Общими требованиями к содержанию основной формы Положения об официальном сорев</w:t>
      </w:r>
      <w:r w:rsidR="006428DA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новании в виде спорта «</w:t>
      </w:r>
      <w:proofErr w:type="gramStart"/>
      <w:r w:rsidR="006428DA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Шахматы»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305CF0">
        <w:rPr>
          <w:rFonts w:ascii="Times New Roman" w:eastAsia="Calibri" w:hAnsi="Times New Roman" w:cs="Times New Roman"/>
          <w:color w:val="002060"/>
          <w:sz w:val="24"/>
          <w:szCs w:val="24"/>
          <w:u w:val="single"/>
          <w:lang w:eastAsia="en-US"/>
        </w:rPr>
        <w:t>http://ruchess.ru/downloads/2013/standard_form_provision_general_requirements.pdf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14:paraId="0741E6E2" w14:textId="009FF6BD" w:rsidR="00DC5A31" w:rsidRPr="00DC5A31" w:rsidRDefault="009416A4" w:rsidP="00DC5A31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согласование кандида</w:t>
      </w:r>
      <w:r w:rsidR="00A41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туры главного судьи турнира с 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A41AA7">
        <w:rPr>
          <w:rFonts w:ascii="Times New Roman" w:eastAsia="Calibri" w:hAnsi="Times New Roman" w:cs="Times New Roman"/>
          <w:sz w:val="24"/>
          <w:szCs w:val="24"/>
          <w:lang w:eastAsia="en-US"/>
        </w:rPr>
        <w:t>ШР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этапе подготовки Пол</w:t>
      </w:r>
      <w:r w:rsidR="00305CF0">
        <w:rPr>
          <w:rFonts w:ascii="Times New Roman" w:eastAsia="Calibri" w:hAnsi="Times New Roman" w:cs="Times New Roman"/>
          <w:sz w:val="24"/>
          <w:szCs w:val="24"/>
          <w:lang w:eastAsia="en-US"/>
        </w:rPr>
        <w:t>ожения</w:t>
      </w:r>
      <w:r w:rsidR="00DC5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C5A31" w:rsidRPr="00DC5A31">
        <w:rPr>
          <w:rFonts w:ascii="Times New Roman" w:hAnsi="Times New Roman"/>
          <w:sz w:val="24"/>
          <w:szCs w:val="24"/>
        </w:rPr>
        <w:t>(</w:t>
      </w:r>
      <w:r w:rsidR="00DC5A31" w:rsidRPr="00DC5A31">
        <w:rPr>
          <w:rFonts w:ascii="Times New Roman" w:hAnsi="Times New Roman"/>
          <w:b/>
          <w:sz w:val="24"/>
          <w:szCs w:val="24"/>
        </w:rPr>
        <w:t>категория ССВК обязательна</w:t>
      </w:r>
      <w:r w:rsidR="00DC5A31" w:rsidRPr="00DC5A31">
        <w:rPr>
          <w:rFonts w:ascii="Times New Roman" w:hAnsi="Times New Roman"/>
          <w:sz w:val="24"/>
          <w:szCs w:val="24"/>
        </w:rPr>
        <w:t>);</w:t>
      </w:r>
    </w:p>
    <w:p w14:paraId="06431CBC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публикация списков </w:t>
      </w:r>
      <w:r w:rsidR="00206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участников, </w:t>
      </w:r>
      <w:r w:rsidR="00305CF0">
        <w:rPr>
          <w:rFonts w:ascii="Times New Roman" w:eastAsia="Calibri" w:hAnsi="Times New Roman" w:cs="Times New Roman"/>
          <w:sz w:val="24"/>
          <w:szCs w:val="24"/>
          <w:lang w:eastAsia="en-US"/>
        </w:rPr>
        <w:t>заявившихся в каждую номинацию</w:t>
      </w:r>
      <w:r w:rsidR="00206A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F0265" w:rsidRPr="00AF0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с регулярным обновлением информации на сайтах, указанных организаторами в Положении об этапе ДКР;</w:t>
      </w:r>
    </w:p>
    <w:p w14:paraId="57B2075A" w14:textId="4BFC54B9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</w:t>
      </w:r>
      <w:r w:rsidR="00A41A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ение финансового отчета в ДЮК 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A41AA7">
        <w:rPr>
          <w:rFonts w:ascii="Times New Roman" w:eastAsia="Calibri" w:hAnsi="Times New Roman" w:cs="Times New Roman"/>
          <w:sz w:val="24"/>
          <w:szCs w:val="24"/>
          <w:lang w:eastAsia="en-US"/>
        </w:rPr>
        <w:t>ШР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двухнедельный срок по окончании этапа</w:t>
      </w:r>
      <w:r w:rsidR="00206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ДКР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, а именно: количество собра</w:t>
      </w:r>
      <w:r w:rsidR="00513338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нных взносов, в соответствии с П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оложением; ведомость выдачи денежных призов;</w:t>
      </w:r>
    </w:p>
    <w:p w14:paraId="63D0E43B" w14:textId="77777777" w:rsidR="009416A4" w:rsidRPr="00305CF0" w:rsidRDefault="009416A4" w:rsidP="00305CF0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публикация итоговых таблиц прошедшего этапа ДКР</w:t>
      </w:r>
      <w:r w:rsidR="00513338"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указанием дат рождения участников и представляемых ими регионов</w:t>
      </w:r>
      <w:r w:rsidRPr="00305CF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5FD091C9" w14:textId="77777777" w:rsidR="006A6404" w:rsidRDefault="006A640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5AA81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В положении максимально подробно должны быть прописаны все условия проведения турнира, включая:</w:t>
      </w:r>
    </w:p>
    <w:p w14:paraId="401AF293" w14:textId="77777777" w:rsidR="009416A4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-даты приезда-отъезда;</w:t>
      </w:r>
    </w:p>
    <w:p w14:paraId="64D8D7D4" w14:textId="77777777" w:rsidR="00674AE6" w:rsidRPr="00D941E2" w:rsidRDefault="00674AE6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AE6">
        <w:rPr>
          <w:rFonts w:ascii="Times New Roman" w:eastAsia="Times New Roman" w:hAnsi="Times New Roman" w:cs="Times New Roman"/>
          <w:sz w:val="24"/>
          <w:szCs w:val="24"/>
        </w:rPr>
        <w:t>- время и место работы комиссии по допуску;</w:t>
      </w:r>
    </w:p>
    <w:p w14:paraId="6DDCC577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lastRenderedPageBreak/>
        <w:t>-время церемоний открытия и</w:t>
      </w:r>
      <w:r w:rsidR="00513338" w:rsidRPr="00D941E2">
        <w:rPr>
          <w:rFonts w:ascii="Times New Roman" w:eastAsia="Times New Roman" w:hAnsi="Times New Roman" w:cs="Times New Roman"/>
          <w:sz w:val="24"/>
          <w:szCs w:val="24"/>
        </w:rPr>
        <w:t xml:space="preserve"> закрытия соревнований, а также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игровые/выходные дни;</w:t>
      </w:r>
    </w:p>
    <w:p w14:paraId="4990642F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-применяемую программу жеребьевки;</w:t>
      </w:r>
    </w:p>
    <w:p w14:paraId="436045F3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-дату и время жеребьевки 1-го тура;</w:t>
      </w:r>
    </w:p>
    <w:p w14:paraId="5F68642D" w14:textId="77777777" w:rsidR="00E2129C" w:rsidRDefault="009416A4" w:rsidP="00E212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-фамилию и категорию главного судьи;</w:t>
      </w:r>
    </w:p>
    <w:p w14:paraId="42D7F793" w14:textId="77777777" w:rsidR="001E5FCA" w:rsidRDefault="009416A4" w:rsidP="00E212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4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6A6404" w:rsidRPr="00D941E2">
        <w:rPr>
          <w:rFonts w:ascii="Times New Roman" w:eastAsia="Times New Roman" w:hAnsi="Times New Roman" w:cs="Times New Roman"/>
          <w:sz w:val="24"/>
          <w:szCs w:val="24"/>
        </w:rPr>
        <w:t>дополнительные показатели</w:t>
      </w:r>
      <w:r w:rsidR="00513338" w:rsidRPr="00D941E2">
        <w:rPr>
          <w:rFonts w:ascii="Times New Roman" w:eastAsia="Times New Roman" w:hAnsi="Times New Roman" w:cs="Times New Roman"/>
          <w:sz w:val="24"/>
          <w:szCs w:val="24"/>
        </w:rPr>
        <w:t xml:space="preserve"> при равенстве очков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14:paraId="7241AB73" w14:textId="77777777" w:rsidR="000D4B8B" w:rsidRPr="00DA797E" w:rsidRDefault="000D4B8B" w:rsidP="000D4B8B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4B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97E">
        <w:rPr>
          <w:rFonts w:ascii="Times New Roman" w:hAnsi="Times New Roman" w:cs="Times New Roman"/>
          <w:b/>
          <w:i/>
          <w:sz w:val="24"/>
          <w:szCs w:val="24"/>
        </w:rPr>
        <w:t xml:space="preserve">- в турнирах по швейцарской системе </w:t>
      </w:r>
    </w:p>
    <w:p w14:paraId="5C5B4DF1" w14:textId="77777777" w:rsidR="000D4B8B" w:rsidRDefault="000D4B8B" w:rsidP="000D4B8B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E2">
        <w:rPr>
          <w:rFonts w:ascii="Times New Roman" w:hAnsi="Times New Roman" w:cs="Times New Roman"/>
          <w:i/>
          <w:sz w:val="24"/>
          <w:szCs w:val="24"/>
        </w:rPr>
        <w:t>а)</w:t>
      </w:r>
      <w:r w:rsidR="001E5FC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результат личной встречи;</w:t>
      </w:r>
    </w:p>
    <w:p w14:paraId="35C9F76F" w14:textId="77777777" w:rsidR="00FB32C8" w:rsidRDefault="000D4B8B" w:rsidP="000D4B8B">
      <w:pPr>
        <w:pStyle w:val="a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41E2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2C8" w:rsidRPr="00D941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усеченный </w:t>
      </w:r>
      <w:proofErr w:type="spellStart"/>
      <w:r w:rsidR="00FB32C8" w:rsidRPr="00D941E2">
        <w:rPr>
          <w:rFonts w:ascii="Times New Roman" w:hAnsi="Times New Roman" w:cs="Times New Roman"/>
          <w:i/>
          <w:color w:val="000000"/>
          <w:sz w:val="24"/>
          <w:szCs w:val="24"/>
        </w:rPr>
        <w:t>Бухгольц</w:t>
      </w:r>
      <w:proofErr w:type="spellEnd"/>
      <w:r w:rsidR="00FB32C8" w:rsidRPr="00D941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-1;</w:t>
      </w:r>
    </w:p>
    <w:p w14:paraId="202631D8" w14:textId="77777777" w:rsidR="00FB32C8" w:rsidRPr="00FB32C8" w:rsidRDefault="00FB32C8" w:rsidP="000D4B8B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proofErr w:type="spellStart"/>
      <w:r w:rsidRPr="00D941E2">
        <w:rPr>
          <w:rFonts w:ascii="Times New Roman" w:hAnsi="Times New Roman" w:cs="Times New Roman"/>
          <w:i/>
          <w:color w:val="000000"/>
          <w:sz w:val="24"/>
          <w:szCs w:val="24"/>
        </w:rPr>
        <w:t>Бухгольц</w:t>
      </w:r>
      <w:proofErr w:type="spellEnd"/>
      <w:r w:rsidRPr="00D941E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7453011C" w14:textId="77777777" w:rsidR="000D4B8B" w:rsidRDefault="00FB32C8" w:rsidP="000D4B8B">
      <w:pPr>
        <w:pStyle w:val="a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0D4B8B">
        <w:rPr>
          <w:rFonts w:ascii="Times New Roman" w:hAnsi="Times New Roman" w:cs="Times New Roman"/>
          <w:i/>
          <w:sz w:val="24"/>
          <w:szCs w:val="24"/>
        </w:rPr>
        <w:t>количество побед</w:t>
      </w:r>
      <w:r w:rsidR="000D4B8B" w:rsidRPr="00D941E2">
        <w:rPr>
          <w:rFonts w:ascii="Times New Roman" w:hAnsi="Times New Roman" w:cs="Times New Roman"/>
          <w:i/>
          <w:sz w:val="24"/>
          <w:szCs w:val="24"/>
        </w:rPr>
        <w:t>;</w:t>
      </w:r>
    </w:p>
    <w:p w14:paraId="2F5E809D" w14:textId="77777777" w:rsidR="000D4B8B" w:rsidRDefault="00FB32C8" w:rsidP="000D4B8B">
      <w:pPr>
        <w:pStyle w:val="a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д)</w:t>
      </w:r>
      <w:r w:rsidR="001E5F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D4B8B" w:rsidRPr="00D941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число партий, сыгранных черными фигурами (несыгранные партии считаются как «игранные» белыми фигурами); </w:t>
      </w:r>
    </w:p>
    <w:p w14:paraId="5778E12C" w14:textId="77777777" w:rsidR="000D4B8B" w:rsidRPr="00D941E2" w:rsidRDefault="00FB32C8" w:rsidP="000D4B8B">
      <w:pPr>
        <w:pStyle w:val="a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0D4B8B" w:rsidRPr="00D941E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1E5F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D4B8B" w:rsidRPr="00D941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средний </w:t>
      </w:r>
      <w:r w:rsidR="000D4B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российский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рейтинг соперников.</w:t>
      </w:r>
    </w:p>
    <w:p w14:paraId="53634287" w14:textId="77777777" w:rsidR="000D4B8B" w:rsidRPr="00206A5D" w:rsidRDefault="000D4B8B" w:rsidP="000D4B8B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6A5D">
        <w:rPr>
          <w:rFonts w:ascii="Times New Roman" w:hAnsi="Times New Roman" w:cs="Times New Roman"/>
          <w:b/>
          <w:i/>
          <w:sz w:val="24"/>
          <w:szCs w:val="24"/>
        </w:rPr>
        <w:t>- в турнирах по круговой системе</w:t>
      </w:r>
    </w:p>
    <w:p w14:paraId="21FC2450" w14:textId="77777777" w:rsidR="000D4B8B" w:rsidRDefault="000D4B8B" w:rsidP="000D4B8B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E2">
        <w:rPr>
          <w:rFonts w:ascii="Times New Roman" w:hAnsi="Times New Roman" w:cs="Times New Roman"/>
          <w:i/>
          <w:sz w:val="24"/>
          <w:szCs w:val="24"/>
        </w:rPr>
        <w:t xml:space="preserve"> а) личная встреча;</w:t>
      </w:r>
    </w:p>
    <w:p w14:paraId="6109E0C9" w14:textId="77777777" w:rsidR="000D4B8B" w:rsidRDefault="000D4B8B" w:rsidP="000D4B8B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E2">
        <w:rPr>
          <w:rFonts w:ascii="Times New Roman" w:hAnsi="Times New Roman" w:cs="Times New Roman"/>
          <w:i/>
          <w:sz w:val="24"/>
          <w:szCs w:val="24"/>
        </w:rPr>
        <w:t xml:space="preserve">б) </w:t>
      </w:r>
      <w:proofErr w:type="spellStart"/>
      <w:r w:rsidR="00FB32C8" w:rsidRPr="00D941E2">
        <w:rPr>
          <w:rFonts w:ascii="Times New Roman" w:hAnsi="Times New Roman" w:cs="Times New Roman"/>
          <w:i/>
          <w:sz w:val="24"/>
          <w:szCs w:val="24"/>
        </w:rPr>
        <w:t>Зоннеборн-Бергер</w:t>
      </w:r>
      <w:proofErr w:type="spellEnd"/>
      <w:r w:rsidR="00FB32C8" w:rsidRPr="00D941E2">
        <w:rPr>
          <w:rFonts w:ascii="Times New Roman" w:hAnsi="Times New Roman" w:cs="Times New Roman"/>
          <w:i/>
          <w:sz w:val="24"/>
          <w:szCs w:val="24"/>
        </w:rPr>
        <w:t>;</w:t>
      </w:r>
    </w:p>
    <w:p w14:paraId="5301630C" w14:textId="77777777" w:rsidR="000D4B8B" w:rsidRDefault="000D4B8B" w:rsidP="000D4B8B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E2">
        <w:rPr>
          <w:rFonts w:ascii="Times New Roman" w:hAnsi="Times New Roman" w:cs="Times New Roman"/>
          <w:i/>
          <w:sz w:val="24"/>
          <w:szCs w:val="24"/>
        </w:rPr>
        <w:t xml:space="preserve"> в) </w:t>
      </w:r>
      <w:r w:rsidR="00FB32C8" w:rsidRPr="00D941E2">
        <w:rPr>
          <w:rFonts w:ascii="Times New Roman" w:hAnsi="Times New Roman" w:cs="Times New Roman"/>
          <w:i/>
          <w:sz w:val="24"/>
          <w:szCs w:val="24"/>
        </w:rPr>
        <w:t xml:space="preserve">система </w:t>
      </w:r>
      <w:proofErr w:type="spellStart"/>
      <w:r w:rsidR="00FB32C8" w:rsidRPr="00D941E2">
        <w:rPr>
          <w:rFonts w:ascii="Times New Roman" w:hAnsi="Times New Roman" w:cs="Times New Roman"/>
          <w:i/>
          <w:sz w:val="24"/>
          <w:szCs w:val="24"/>
        </w:rPr>
        <w:t>Койя</w:t>
      </w:r>
      <w:proofErr w:type="spellEnd"/>
      <w:r w:rsidR="00FB32C8">
        <w:rPr>
          <w:rFonts w:ascii="Times New Roman" w:hAnsi="Times New Roman" w:cs="Times New Roman"/>
          <w:i/>
          <w:sz w:val="24"/>
          <w:szCs w:val="24"/>
        </w:rPr>
        <w:t>;</w:t>
      </w:r>
    </w:p>
    <w:p w14:paraId="7741B001" w14:textId="77777777" w:rsidR="002E0775" w:rsidRDefault="000D4B8B" w:rsidP="001E5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1E2">
        <w:rPr>
          <w:rFonts w:ascii="Times New Roman" w:hAnsi="Times New Roman" w:cs="Times New Roman"/>
          <w:i/>
          <w:sz w:val="24"/>
          <w:szCs w:val="24"/>
        </w:rPr>
        <w:t xml:space="preserve"> г) </w:t>
      </w:r>
      <w:r w:rsidR="00FB32C8">
        <w:rPr>
          <w:rFonts w:ascii="Times New Roman" w:hAnsi="Times New Roman" w:cs="Times New Roman"/>
          <w:i/>
          <w:sz w:val="24"/>
          <w:szCs w:val="24"/>
        </w:rPr>
        <w:t>большее число побед</w:t>
      </w:r>
      <w:r w:rsidR="002E0775">
        <w:rPr>
          <w:rFonts w:ascii="Times New Roman" w:hAnsi="Times New Roman" w:cs="Times New Roman"/>
          <w:i/>
          <w:sz w:val="24"/>
          <w:szCs w:val="24"/>
        </w:rPr>
        <w:t>;</w:t>
      </w:r>
    </w:p>
    <w:p w14:paraId="2E09FEBD" w14:textId="77777777" w:rsidR="00FB32C8" w:rsidRPr="00FB32C8" w:rsidRDefault="002E0775" w:rsidP="001E5F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д) </w:t>
      </w:r>
      <w:r w:rsidRPr="00D941E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число партий, сыгранных черными фигурами (несыгранные партии считаются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как «игранные» белыми фигурами)</w:t>
      </w:r>
      <w:r w:rsidR="00FB32C8">
        <w:rPr>
          <w:rFonts w:ascii="Times New Roman" w:hAnsi="Times New Roman" w:cs="Times New Roman"/>
          <w:i/>
          <w:sz w:val="24"/>
          <w:szCs w:val="24"/>
        </w:rPr>
        <w:t>.</w:t>
      </w:r>
    </w:p>
    <w:p w14:paraId="507E738C" w14:textId="77777777" w:rsidR="00674AE6" w:rsidRPr="00674AE6" w:rsidRDefault="00674AE6" w:rsidP="00674A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74AE6">
        <w:rPr>
          <w:rFonts w:ascii="Times New Roman" w:hAnsi="Times New Roman" w:cs="Times New Roman"/>
          <w:i/>
          <w:color w:val="000000"/>
          <w:sz w:val="24"/>
          <w:szCs w:val="24"/>
        </w:rPr>
        <w:t>В случае равенства очков и всех дополн</w:t>
      </w:r>
      <w:r w:rsidR="0083178D">
        <w:rPr>
          <w:rFonts w:ascii="Times New Roman" w:hAnsi="Times New Roman" w:cs="Times New Roman"/>
          <w:i/>
          <w:color w:val="000000"/>
          <w:sz w:val="24"/>
          <w:szCs w:val="24"/>
        </w:rPr>
        <w:t>ительных показателей при дележе мест зачетные очки и денежные призы делятся, медали и кубки – по жребию.</w:t>
      </w:r>
    </w:p>
    <w:p w14:paraId="1E23A85D" w14:textId="77777777" w:rsidR="006A6404" w:rsidRDefault="006A6404" w:rsidP="00D941E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FEBDD8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-принципы образования и работы апелляционного комитета;</w:t>
      </w:r>
    </w:p>
    <w:p w14:paraId="246D105E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-ссылку на присвоение участникам зачетных очков;</w:t>
      </w:r>
    </w:p>
    <w:p w14:paraId="07199E33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-гарантированный призовой фонд и его распределение/время объявления размеров и числа призов;</w:t>
      </w:r>
    </w:p>
    <w:p w14:paraId="7CD6B8E8" w14:textId="77777777" w:rsidR="009416A4" w:rsidRPr="00D941E2" w:rsidRDefault="00674AE6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4AE6">
        <w:rPr>
          <w:rFonts w:ascii="Times New Roman" w:eastAsia="Times New Roman" w:hAnsi="Times New Roman" w:cs="Times New Roman"/>
          <w:sz w:val="24"/>
          <w:szCs w:val="24"/>
        </w:rPr>
        <w:t>размер взносов (если имеются) и указание на способы уплаты турнирных взносов (наличный/безналичный, с реквизитами для перечисления при безналичном расчете);</w:t>
      </w:r>
    </w:p>
    <w:p w14:paraId="548086D4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-все статьи расходов на организацию турнира с указанием организаторов, </w:t>
      </w:r>
    </w:p>
    <w:p w14:paraId="61C1583E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ответственных за их финансирование;</w:t>
      </w:r>
    </w:p>
    <w:p w14:paraId="51632B92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-информацию о способе выплаты призов (наличный/безналичный) с указанием условий получения/перечисления;</w:t>
      </w:r>
    </w:p>
    <w:p w14:paraId="648B7334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-указание на возможность для участников получить более 1 приза;</w:t>
      </w:r>
    </w:p>
    <w:p w14:paraId="54CF72B2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-указание на варианты размещения участников (возможно оформление приложением к положению).</w:t>
      </w:r>
    </w:p>
    <w:p w14:paraId="35700A94" w14:textId="317DBF4F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Если организаторы не выполнили основных тре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 xml:space="preserve">бований к проведению турнира,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>ШР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оставляет за собой право:</w:t>
      </w:r>
    </w:p>
    <w:p w14:paraId="2652A988" w14:textId="77777777" w:rsidR="009416A4" w:rsidRPr="006A6404" w:rsidRDefault="009416A4" w:rsidP="006A6404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40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6A6404">
        <w:rPr>
          <w:rFonts w:ascii="Times New Roman" w:eastAsia="Calibri" w:hAnsi="Times New Roman" w:cs="Times New Roman"/>
          <w:sz w:val="24"/>
          <w:szCs w:val="24"/>
          <w:lang w:eastAsia="en-US"/>
        </w:rPr>
        <w:t>отозвать</w:t>
      </w:r>
      <w:r w:rsidR="006A6404" w:rsidRPr="006A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турнира статус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этапа ДКР 2019 году</w:t>
      </w:r>
      <w:r w:rsidRPr="006A64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не начислять зачетные очки участникам турниров;</w:t>
      </w:r>
    </w:p>
    <w:p w14:paraId="4C3E911C" w14:textId="77777777" w:rsidR="009416A4" w:rsidRPr="006A6404" w:rsidRDefault="009416A4" w:rsidP="006A6404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40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6A6404">
        <w:rPr>
          <w:rFonts w:ascii="Times New Roman" w:eastAsia="Calibri" w:hAnsi="Times New Roman" w:cs="Times New Roman"/>
          <w:sz w:val="24"/>
          <w:szCs w:val="24"/>
          <w:lang w:eastAsia="en-US"/>
        </w:rPr>
        <w:t>лишить организаторов права проведения турниров ДКР</w:t>
      </w:r>
      <w:r w:rsidR="00831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>на 2020 год.</w:t>
      </w:r>
    </w:p>
    <w:p w14:paraId="1751BCAF" w14:textId="77777777" w:rsidR="009416A4" w:rsidRPr="00E240EA" w:rsidRDefault="009416A4" w:rsidP="006A640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240EA">
        <w:rPr>
          <w:rFonts w:ascii="Times New Roman" w:eastAsia="Calibri" w:hAnsi="Times New Roman" w:cs="Times New Roman"/>
          <w:sz w:val="24"/>
          <w:szCs w:val="24"/>
          <w:lang w:eastAsia="en-US"/>
        </w:rPr>
        <w:t>При малом количестве участников на этапе ДКР (менее 100 человек)</w:t>
      </w:r>
      <w:r w:rsidR="001E5F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240EA">
        <w:rPr>
          <w:rFonts w:ascii="Times New Roman" w:eastAsia="Calibri" w:hAnsi="Times New Roman" w:cs="Times New Roman"/>
          <w:sz w:val="24"/>
          <w:szCs w:val="24"/>
          <w:lang w:eastAsia="en-US"/>
        </w:rPr>
        <w:t>или отсутствия, необходимого для статуса этапа, числа участников в половине или более возрастных группах, организаторы лишаются прав</w:t>
      </w:r>
      <w:r w:rsidR="00E2129C">
        <w:rPr>
          <w:rFonts w:ascii="Times New Roman" w:eastAsia="Calibri" w:hAnsi="Times New Roman" w:cs="Times New Roman"/>
          <w:sz w:val="24"/>
          <w:szCs w:val="24"/>
          <w:lang w:eastAsia="en-US"/>
        </w:rPr>
        <w:t>а проведения турниров ДКР в 2020</w:t>
      </w:r>
      <w:r w:rsidRPr="00E240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году.</w:t>
      </w:r>
    </w:p>
    <w:p w14:paraId="35C0536D" w14:textId="77777777" w:rsidR="00874259" w:rsidRPr="006A6404" w:rsidRDefault="00874259" w:rsidP="006A64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4D4BE0" w14:textId="77777777" w:rsidR="009416A4" w:rsidRPr="00D941E2" w:rsidRDefault="009416A4" w:rsidP="006A6404">
      <w:pPr>
        <w:pStyle w:val="a4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Подсчет</w:t>
      </w:r>
      <w:r w:rsidR="001E5F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кубковых очков в этапах</w:t>
      </w:r>
      <w:r w:rsidR="001E5F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E5F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ДКР.</w:t>
      </w:r>
    </w:p>
    <w:p w14:paraId="66648A98" w14:textId="77777777" w:rsidR="009416A4" w:rsidRPr="00D941E2" w:rsidRDefault="009416A4" w:rsidP="006A64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определения призеров ДКР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участникам турниров –этапов, показавшим лучшие результаты,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начисляются зачетные очки в зависимости от занятых мест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отдельной возрастной группе. </w:t>
      </w:r>
    </w:p>
    <w:p w14:paraId="3A25C83A" w14:textId="77777777" w:rsidR="00ED2E90" w:rsidRPr="00D941E2" w:rsidRDefault="00ED2E90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При подсчете очков использует</w:t>
      </w:r>
      <w:r w:rsidR="00364AAA" w:rsidRPr="00D941E2">
        <w:rPr>
          <w:rFonts w:ascii="Times New Roman" w:eastAsia="Times New Roman" w:hAnsi="Times New Roman" w:cs="Times New Roman"/>
          <w:sz w:val="24"/>
          <w:szCs w:val="24"/>
        </w:rPr>
        <w:t>ся следующе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е правило: число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участников одного региона не должно превышать числа участников из других регионов в два раза.</w:t>
      </w:r>
    </w:p>
    <w:p w14:paraId="567F3F32" w14:textId="77777777" w:rsidR="00ED2E90" w:rsidRPr="00D941E2" w:rsidRDefault="00ED2E90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C96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lastRenderedPageBreak/>
        <w:t>Например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в возрастной группе «мальчики до 12 лет» участвует 15 иногородних спортсменов и 45 местных</w:t>
      </w:r>
      <w:r w:rsidR="00DA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спортсменов. Для подсчета кубковых очков количество «</w:t>
      </w:r>
      <w:r w:rsidR="00EA3C96" w:rsidRPr="00D941E2">
        <w:rPr>
          <w:rFonts w:ascii="Times New Roman" w:eastAsia="Times New Roman" w:hAnsi="Times New Roman" w:cs="Times New Roman"/>
          <w:sz w:val="24"/>
          <w:szCs w:val="24"/>
        </w:rPr>
        <w:t>зачетных» участников</w:t>
      </w:r>
      <w:r w:rsidR="00364AAA" w:rsidRPr="00D941E2">
        <w:rPr>
          <w:rFonts w:ascii="Times New Roman" w:eastAsia="Times New Roman" w:hAnsi="Times New Roman" w:cs="Times New Roman"/>
          <w:sz w:val="24"/>
          <w:szCs w:val="24"/>
        </w:rPr>
        <w:t xml:space="preserve"> будет следующим: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15+15х2=45. Если число «зачетных»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участников окажется меньше 10 (например, в номинации 3 иногородних и 7 местных спортсменов, 3+3х2=9) их число округляется до 10, так как все правила участия соблюдены.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В «</w:t>
      </w:r>
      <w:r w:rsidR="00EA3C96" w:rsidRPr="00D941E2">
        <w:rPr>
          <w:rFonts w:ascii="Times New Roman" w:eastAsia="Times New Roman" w:hAnsi="Times New Roman" w:cs="Times New Roman"/>
          <w:sz w:val="24"/>
          <w:szCs w:val="24"/>
        </w:rPr>
        <w:t>смешанном» турнире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девушек и юношей до 15 лет зачетные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очки девушкам, если их число не менее 6, начисляются как при 10 участницах.</w:t>
      </w:r>
    </w:p>
    <w:p w14:paraId="6AA8511B" w14:textId="77777777" w:rsidR="00E52D1C" w:rsidRPr="00D941E2" w:rsidRDefault="00E52D1C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C60E2" w14:textId="77777777" w:rsidR="00ED2E90" w:rsidRPr="00D941E2" w:rsidRDefault="00ED2E90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1.Таблица А. «Зачетные»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очки при 10-19 «зачетных»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участниках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7"/>
        <w:gridCol w:w="1335"/>
        <w:gridCol w:w="1335"/>
        <w:gridCol w:w="1335"/>
        <w:gridCol w:w="1331"/>
        <w:gridCol w:w="1331"/>
        <w:gridCol w:w="1331"/>
      </w:tblGrid>
      <w:tr w:rsidR="00E52D1C" w:rsidRPr="00D941E2" w14:paraId="6BF21680" w14:textId="77777777" w:rsidTr="00E52D1C">
        <w:trPr>
          <w:trHeight w:val="321"/>
        </w:trPr>
        <w:tc>
          <w:tcPr>
            <w:tcW w:w="1367" w:type="dxa"/>
          </w:tcPr>
          <w:p w14:paraId="655DA367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367" w:type="dxa"/>
          </w:tcPr>
          <w:p w14:paraId="5452966F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14:paraId="7F620F5D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14:paraId="6FF46A54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14:paraId="0EA008FD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2C8577C0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14:paraId="174FD02D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D1C" w:rsidRPr="00D941E2" w14:paraId="6FC082D5" w14:textId="77777777" w:rsidTr="00E52D1C">
        <w:tc>
          <w:tcPr>
            <w:tcW w:w="1367" w:type="dxa"/>
          </w:tcPr>
          <w:p w14:paraId="415629A1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367" w:type="dxa"/>
          </w:tcPr>
          <w:p w14:paraId="2187EC84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14:paraId="7689546C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14:paraId="0D78B696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14:paraId="6B015C00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2E335F17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14:paraId="03D3CF33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7682522" w14:textId="77777777" w:rsidR="00ED2E90" w:rsidRPr="00D941E2" w:rsidRDefault="00ED2E90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557A8" w14:textId="77777777" w:rsidR="00ED2E90" w:rsidRPr="00D941E2" w:rsidRDefault="00ED2E90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2.Таблица </w:t>
      </w:r>
      <w:r w:rsidR="00EA3C96" w:rsidRPr="00D941E2">
        <w:rPr>
          <w:rFonts w:ascii="Times New Roman" w:eastAsia="Times New Roman" w:hAnsi="Times New Roman" w:cs="Times New Roman"/>
          <w:sz w:val="24"/>
          <w:szCs w:val="24"/>
        </w:rPr>
        <w:t>Б. «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Зачетные» очки при 20-29 «зачетных» участниках.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36"/>
        <w:gridCol w:w="936"/>
        <w:gridCol w:w="935"/>
        <w:gridCol w:w="935"/>
        <w:gridCol w:w="930"/>
        <w:gridCol w:w="930"/>
        <w:gridCol w:w="930"/>
        <w:gridCol w:w="930"/>
        <w:gridCol w:w="931"/>
      </w:tblGrid>
      <w:tr w:rsidR="00E52D1C" w:rsidRPr="00D941E2" w14:paraId="3A404514" w14:textId="77777777" w:rsidTr="00EA3C96">
        <w:trPr>
          <w:trHeight w:val="359"/>
        </w:trPr>
        <w:tc>
          <w:tcPr>
            <w:tcW w:w="957" w:type="dxa"/>
          </w:tcPr>
          <w:p w14:paraId="27E07464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57" w:type="dxa"/>
          </w:tcPr>
          <w:p w14:paraId="68DDE82F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14:paraId="24213FD6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14:paraId="2A9AADFD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0B119410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14:paraId="3C69D26D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42BA644F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03A6F3D5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14:paraId="36E4F0A5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14:paraId="07F0C19C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D1C" w:rsidRPr="00D941E2" w14:paraId="1019B829" w14:textId="77777777" w:rsidTr="00EA3C96">
        <w:trPr>
          <w:trHeight w:val="323"/>
        </w:trPr>
        <w:tc>
          <w:tcPr>
            <w:tcW w:w="957" w:type="dxa"/>
          </w:tcPr>
          <w:p w14:paraId="4EA6EE13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57" w:type="dxa"/>
          </w:tcPr>
          <w:p w14:paraId="750838A0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14:paraId="57713747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14:paraId="2D628107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14:paraId="36FCA20A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14:paraId="14E131D4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14:paraId="1E413D7A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14:paraId="47E03248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14:paraId="7EF5E080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14:paraId="39B2815E" w14:textId="77777777" w:rsidR="00E52D1C" w:rsidRPr="00D941E2" w:rsidRDefault="00E52D1C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5BABB89" w14:textId="77777777" w:rsidR="00E52D1C" w:rsidRPr="00D941E2" w:rsidRDefault="00E52D1C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B94AEA" w14:textId="77777777" w:rsidR="00ED2E90" w:rsidRPr="00D941E2" w:rsidRDefault="00ED2E90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3.Таблица В. «Зачетные» очки при 30-39 «зачетных» участниках.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715"/>
        <w:gridCol w:w="715"/>
        <w:gridCol w:w="715"/>
        <w:gridCol w:w="715"/>
        <w:gridCol w:w="706"/>
        <w:gridCol w:w="706"/>
        <w:gridCol w:w="706"/>
        <w:gridCol w:w="706"/>
        <w:gridCol w:w="706"/>
        <w:gridCol w:w="716"/>
        <w:gridCol w:w="716"/>
        <w:gridCol w:w="716"/>
      </w:tblGrid>
      <w:tr w:rsidR="00CE140D" w:rsidRPr="00D941E2" w14:paraId="4038D959" w14:textId="77777777" w:rsidTr="00EA3C96">
        <w:trPr>
          <w:trHeight w:val="378"/>
        </w:trPr>
        <w:tc>
          <w:tcPr>
            <w:tcW w:w="736" w:type="dxa"/>
          </w:tcPr>
          <w:p w14:paraId="0A7BCC2D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36" w:type="dxa"/>
          </w:tcPr>
          <w:p w14:paraId="4A5493AB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14:paraId="29B1DF3D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14:paraId="27CDF204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14:paraId="22CA488A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</w:tcPr>
          <w:p w14:paraId="454D9BBE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4D5C980C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441DDE5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1DEA9CB8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14:paraId="4C8B0281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0BEBE988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14:paraId="746AB1A3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14:paraId="3C2DB300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140D" w:rsidRPr="00D941E2" w14:paraId="6137ABBD" w14:textId="77777777" w:rsidTr="00EA3C96">
        <w:trPr>
          <w:trHeight w:val="269"/>
        </w:trPr>
        <w:tc>
          <w:tcPr>
            <w:tcW w:w="736" w:type="dxa"/>
          </w:tcPr>
          <w:p w14:paraId="5FF6F6B5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36" w:type="dxa"/>
          </w:tcPr>
          <w:p w14:paraId="2063739E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6" w:type="dxa"/>
          </w:tcPr>
          <w:p w14:paraId="22574386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6" w:type="dxa"/>
          </w:tcPr>
          <w:p w14:paraId="08C63E54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14:paraId="3851DD68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14:paraId="37A79DCC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14:paraId="345D6BBC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14:paraId="7EFACFDA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</w:tcPr>
          <w:p w14:paraId="7704E61D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14:paraId="11FCD38F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2B4CD384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14:paraId="3D5B3C21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14:paraId="701E9B45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FC44D4C" w14:textId="77777777" w:rsidR="00ED2E90" w:rsidRPr="00D941E2" w:rsidRDefault="00ED2E90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D63C12" w14:textId="77777777" w:rsidR="00ED2E90" w:rsidRPr="00D941E2" w:rsidRDefault="00EA3C96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E140D" w:rsidRPr="00D941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2E90" w:rsidRPr="00D941E2">
        <w:rPr>
          <w:rFonts w:ascii="Times New Roman" w:eastAsia="Times New Roman" w:hAnsi="Times New Roman" w:cs="Times New Roman"/>
          <w:sz w:val="24"/>
          <w:szCs w:val="24"/>
        </w:rPr>
        <w:t>Таблица Г. «Зачетные» очки при 40-49 «зачетных» участниках.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06"/>
        <w:gridCol w:w="674"/>
        <w:gridCol w:w="674"/>
        <w:gridCol w:w="675"/>
        <w:gridCol w:w="675"/>
        <w:gridCol w:w="676"/>
        <w:gridCol w:w="671"/>
        <w:gridCol w:w="671"/>
        <w:gridCol w:w="671"/>
        <w:gridCol w:w="671"/>
        <w:gridCol w:w="676"/>
        <w:gridCol w:w="676"/>
        <w:gridCol w:w="676"/>
        <w:gridCol w:w="855"/>
      </w:tblGrid>
      <w:tr w:rsidR="00CE140D" w:rsidRPr="00D941E2" w14:paraId="3C054375" w14:textId="77777777" w:rsidTr="00EA3C96">
        <w:trPr>
          <w:trHeight w:val="268"/>
        </w:trPr>
        <w:tc>
          <w:tcPr>
            <w:tcW w:w="806" w:type="dxa"/>
          </w:tcPr>
          <w:p w14:paraId="6DCB41BF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74" w:type="dxa"/>
          </w:tcPr>
          <w:p w14:paraId="29A639F8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690AA30D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14:paraId="581E2042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14:paraId="16C86B75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14:paraId="21CF1510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14:paraId="2067CB13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14:paraId="48E65D96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14:paraId="48A11A7C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14:paraId="6781DC77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6" w:type="dxa"/>
          </w:tcPr>
          <w:p w14:paraId="7BF39DC3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6" w:type="dxa"/>
          </w:tcPr>
          <w:p w14:paraId="4BF84E8E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14:paraId="0FEA7C39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14:paraId="31AC59FE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13-…</w:t>
            </w:r>
          </w:p>
        </w:tc>
      </w:tr>
      <w:tr w:rsidR="00CE140D" w:rsidRPr="00D941E2" w14:paraId="37BDE6EE" w14:textId="77777777" w:rsidTr="00EA3C96">
        <w:trPr>
          <w:trHeight w:val="276"/>
        </w:trPr>
        <w:tc>
          <w:tcPr>
            <w:tcW w:w="806" w:type="dxa"/>
          </w:tcPr>
          <w:p w14:paraId="30F9C5B5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74" w:type="dxa"/>
          </w:tcPr>
          <w:p w14:paraId="7922814C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14:paraId="3BC74AED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" w:type="dxa"/>
          </w:tcPr>
          <w:p w14:paraId="67924BEC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</w:tcPr>
          <w:p w14:paraId="7277972A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14:paraId="70EF1ED1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</w:tcPr>
          <w:p w14:paraId="207E1BCF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14:paraId="20FD8C9F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14:paraId="3A0880FC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14:paraId="7349197D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14:paraId="5663B75C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14:paraId="4A7E3470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14:paraId="66AE9BBB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14:paraId="5399361D" w14:textId="77777777" w:rsidR="00CE140D" w:rsidRPr="00D941E2" w:rsidRDefault="00CE140D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B50FDA0" w14:textId="77777777" w:rsidR="00CE140D" w:rsidRPr="00D941E2" w:rsidRDefault="00CE140D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1E8957" w14:textId="77777777" w:rsidR="00ED2E90" w:rsidRPr="00D941E2" w:rsidRDefault="00ED2E90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5. Таблица Д. «Зачетные» очки при 50-59 «зачетных» участниках.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07"/>
        <w:gridCol w:w="628"/>
        <w:gridCol w:w="627"/>
        <w:gridCol w:w="627"/>
        <w:gridCol w:w="627"/>
        <w:gridCol w:w="627"/>
        <w:gridCol w:w="627"/>
        <w:gridCol w:w="620"/>
        <w:gridCol w:w="620"/>
        <w:gridCol w:w="620"/>
        <w:gridCol w:w="627"/>
        <w:gridCol w:w="627"/>
        <w:gridCol w:w="627"/>
        <w:gridCol w:w="627"/>
        <w:gridCol w:w="809"/>
      </w:tblGrid>
      <w:tr w:rsidR="001313CB" w:rsidRPr="00D941E2" w14:paraId="358A5FA4" w14:textId="77777777" w:rsidTr="00EA3C96">
        <w:tc>
          <w:tcPr>
            <w:tcW w:w="807" w:type="dxa"/>
          </w:tcPr>
          <w:p w14:paraId="57879A82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28" w:type="dxa"/>
          </w:tcPr>
          <w:p w14:paraId="083F4725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14:paraId="7E9908B7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14:paraId="4FF0501D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14:paraId="513E3749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14:paraId="5ADBC1B0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14:paraId="3BA2526E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14:paraId="5D412977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14:paraId="27E09C77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6EDF39B9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14:paraId="04B66CC4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</w:tcPr>
          <w:p w14:paraId="657746BC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</w:tcPr>
          <w:p w14:paraId="2BE18898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</w:tcPr>
          <w:p w14:paraId="0641F116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dxa"/>
          </w:tcPr>
          <w:p w14:paraId="2ACA7F82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14-…</w:t>
            </w:r>
          </w:p>
        </w:tc>
      </w:tr>
      <w:tr w:rsidR="001313CB" w:rsidRPr="00D941E2" w14:paraId="26FF5DD1" w14:textId="77777777" w:rsidTr="00EA3C96">
        <w:trPr>
          <w:trHeight w:val="273"/>
        </w:trPr>
        <w:tc>
          <w:tcPr>
            <w:tcW w:w="807" w:type="dxa"/>
          </w:tcPr>
          <w:p w14:paraId="1883E003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28" w:type="dxa"/>
          </w:tcPr>
          <w:p w14:paraId="163586DE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</w:tcPr>
          <w:p w14:paraId="1E83B9D5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</w:tcPr>
          <w:p w14:paraId="3E7CE949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14:paraId="590E653E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14:paraId="184EDF8E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</w:tcPr>
          <w:p w14:paraId="24E310DF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14:paraId="360AFD06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14:paraId="5E99A9FE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14:paraId="481B54CF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</w:tcPr>
          <w:p w14:paraId="5B915360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14:paraId="71388355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14:paraId="20133E94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14:paraId="1D54806B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14:paraId="4DCF5BBE" w14:textId="77777777" w:rsidR="001313CB" w:rsidRPr="00D941E2" w:rsidRDefault="001313CB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DBEF3F1" w14:textId="77777777" w:rsidR="007064D4" w:rsidRPr="00D941E2" w:rsidRDefault="007064D4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A1364D" w14:textId="77777777" w:rsidR="00ED2E90" w:rsidRPr="00D941E2" w:rsidRDefault="00ED2E90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6. Таблица Е</w:t>
      </w:r>
      <w:r w:rsidR="00D86BF0">
        <w:rPr>
          <w:rFonts w:ascii="Times New Roman" w:eastAsia="Times New Roman" w:hAnsi="Times New Roman" w:cs="Times New Roman"/>
          <w:sz w:val="24"/>
          <w:szCs w:val="24"/>
        </w:rPr>
        <w:t xml:space="preserve">. «Зачетные» очки при 60 </w:t>
      </w:r>
      <w:r w:rsidR="00D86BF0" w:rsidRPr="00D86BF0">
        <w:rPr>
          <w:rFonts w:ascii="Times New Roman" w:eastAsia="Times New Roman" w:hAnsi="Times New Roman" w:cs="Times New Roman"/>
          <w:sz w:val="24"/>
          <w:szCs w:val="24"/>
        </w:rPr>
        <w:t>- 69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«зачетных» участниках.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07"/>
        <w:gridCol w:w="586"/>
        <w:gridCol w:w="585"/>
        <w:gridCol w:w="585"/>
        <w:gridCol w:w="585"/>
        <w:gridCol w:w="585"/>
        <w:gridCol w:w="585"/>
        <w:gridCol w:w="585"/>
        <w:gridCol w:w="574"/>
        <w:gridCol w:w="574"/>
        <w:gridCol w:w="585"/>
        <w:gridCol w:w="585"/>
        <w:gridCol w:w="585"/>
        <w:gridCol w:w="586"/>
        <w:gridCol w:w="586"/>
        <w:gridCol w:w="911"/>
      </w:tblGrid>
      <w:tr w:rsidR="007064D4" w:rsidRPr="00D941E2" w14:paraId="1677F5E1" w14:textId="77777777" w:rsidTr="00AF0265">
        <w:trPr>
          <w:trHeight w:val="346"/>
        </w:trPr>
        <w:tc>
          <w:tcPr>
            <w:tcW w:w="807" w:type="dxa"/>
          </w:tcPr>
          <w:p w14:paraId="70ACE1F7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86" w:type="dxa"/>
          </w:tcPr>
          <w:p w14:paraId="3365B133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5F4BBDBA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</w:tcPr>
          <w:p w14:paraId="77BA7E5B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14:paraId="488E5794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</w:tcPr>
          <w:p w14:paraId="17C29F9C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14:paraId="2071EB28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14:paraId="4D571BF2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14:paraId="21D7F885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14:paraId="7565C57A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</w:tcPr>
          <w:p w14:paraId="5C55DE3E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</w:tcPr>
          <w:p w14:paraId="653BD35A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</w:tcPr>
          <w:p w14:paraId="432813F0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</w:tcPr>
          <w:p w14:paraId="7391BBC5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</w:tcPr>
          <w:p w14:paraId="38DD6FC0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1" w:type="dxa"/>
          </w:tcPr>
          <w:p w14:paraId="2214E3E8" w14:textId="77777777" w:rsidR="007064D4" w:rsidRPr="00D941E2" w:rsidRDefault="00EA3C96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</w:t>
            </w:r>
            <w:r w:rsidR="007064D4"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7064D4" w:rsidRPr="00D941E2" w14:paraId="7F5ECE88" w14:textId="77777777" w:rsidTr="00AF0265">
        <w:trPr>
          <w:trHeight w:val="275"/>
        </w:trPr>
        <w:tc>
          <w:tcPr>
            <w:tcW w:w="807" w:type="dxa"/>
          </w:tcPr>
          <w:p w14:paraId="13206DDE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86" w:type="dxa"/>
          </w:tcPr>
          <w:p w14:paraId="5E2388CE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</w:tcPr>
          <w:p w14:paraId="144438A8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" w:type="dxa"/>
          </w:tcPr>
          <w:p w14:paraId="183E3523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" w:type="dxa"/>
          </w:tcPr>
          <w:p w14:paraId="25894AB8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" w:type="dxa"/>
          </w:tcPr>
          <w:p w14:paraId="1F0447DE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" w:type="dxa"/>
          </w:tcPr>
          <w:p w14:paraId="0245CD05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</w:tcPr>
          <w:p w14:paraId="4AD6E33A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" w:type="dxa"/>
          </w:tcPr>
          <w:p w14:paraId="30D7FA92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</w:tcPr>
          <w:p w14:paraId="68B47CFE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</w:tcPr>
          <w:p w14:paraId="6F2C00D3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</w:tcPr>
          <w:p w14:paraId="062895B8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</w:tcPr>
          <w:p w14:paraId="5E045915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14:paraId="67DA5F08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</w:tcPr>
          <w:p w14:paraId="3F7C9F08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</w:tcPr>
          <w:p w14:paraId="2AEDC9AD" w14:textId="77777777" w:rsidR="007064D4" w:rsidRPr="00D941E2" w:rsidRDefault="007064D4" w:rsidP="00EA3C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1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3262BB1" w14:textId="77777777" w:rsidR="007064D4" w:rsidRDefault="007064D4" w:rsidP="00EA3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6721E9" w14:textId="77777777" w:rsidR="00900E6F" w:rsidRPr="001E5FCA" w:rsidRDefault="001E5FCA" w:rsidP="001E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0344" w:rsidRPr="001E5FCA">
        <w:rPr>
          <w:rFonts w:ascii="Times New Roman" w:eastAsia="Times New Roman" w:hAnsi="Times New Roman" w:cs="Times New Roman"/>
          <w:sz w:val="24"/>
          <w:szCs w:val="24"/>
        </w:rPr>
        <w:t>Таблица Ж. Зачетные очки при 70 и более «зачетных» участниках.</w:t>
      </w:r>
    </w:p>
    <w:tbl>
      <w:tblPr>
        <w:tblStyle w:val="a5"/>
        <w:tblW w:w="9781" w:type="dxa"/>
        <w:tblInd w:w="-34" w:type="dxa"/>
        <w:tblLook w:val="04A0" w:firstRow="1" w:lastRow="0" w:firstColumn="1" w:lastColumn="0" w:noHBand="0" w:noVBand="1"/>
      </w:tblPr>
      <w:tblGrid>
        <w:gridCol w:w="1182"/>
        <w:gridCol w:w="501"/>
        <w:gridCol w:w="500"/>
        <w:gridCol w:w="500"/>
        <w:gridCol w:w="50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1109"/>
      </w:tblGrid>
      <w:tr w:rsidR="001E5FCA" w14:paraId="7CA6367F" w14:textId="77777777" w:rsidTr="001E5FCA">
        <w:tc>
          <w:tcPr>
            <w:tcW w:w="1182" w:type="dxa"/>
          </w:tcPr>
          <w:p w14:paraId="018C9DD2" w14:textId="77777777" w:rsidR="001E5FCA" w:rsidRDefault="001E5FCA" w:rsidP="00B8034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01" w:type="dxa"/>
          </w:tcPr>
          <w:p w14:paraId="0A8F4148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</w:tcPr>
          <w:p w14:paraId="34C81F48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</w:tcPr>
          <w:p w14:paraId="7C64CE01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</w:tcPr>
          <w:p w14:paraId="423FF170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</w:tcPr>
          <w:p w14:paraId="2A1E3BAB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14:paraId="64E3CAC3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14:paraId="11E68B29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</w:tcPr>
          <w:p w14:paraId="54756216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14:paraId="3640B6B1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14:paraId="6BAD6FD3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</w:tcPr>
          <w:p w14:paraId="77A7F573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dxa"/>
          </w:tcPr>
          <w:p w14:paraId="01802A1A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</w:tcPr>
          <w:p w14:paraId="2CDBDB86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" w:type="dxa"/>
          </w:tcPr>
          <w:p w14:paraId="09816060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</w:tcPr>
          <w:p w14:paraId="435B06CC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9" w:type="dxa"/>
          </w:tcPr>
          <w:p w14:paraId="16209FFC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16-…</w:t>
            </w:r>
          </w:p>
        </w:tc>
      </w:tr>
      <w:tr w:rsidR="001E5FCA" w14:paraId="6FB080C4" w14:textId="77777777" w:rsidTr="001E5FCA">
        <w:tc>
          <w:tcPr>
            <w:tcW w:w="1182" w:type="dxa"/>
          </w:tcPr>
          <w:p w14:paraId="0F85AFEF" w14:textId="77777777" w:rsidR="001E5FCA" w:rsidRDefault="001E5FCA" w:rsidP="00B80344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01" w:type="dxa"/>
          </w:tcPr>
          <w:p w14:paraId="16BB18CD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" w:type="dxa"/>
          </w:tcPr>
          <w:p w14:paraId="22B3340F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" w:type="dxa"/>
          </w:tcPr>
          <w:p w14:paraId="4FE0F725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" w:type="dxa"/>
          </w:tcPr>
          <w:p w14:paraId="04761C2A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" w:type="dxa"/>
          </w:tcPr>
          <w:p w14:paraId="422322F1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" w:type="dxa"/>
          </w:tcPr>
          <w:p w14:paraId="59004D6B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" w:type="dxa"/>
          </w:tcPr>
          <w:p w14:paraId="7BA6E1DA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" w:type="dxa"/>
          </w:tcPr>
          <w:p w14:paraId="4C335C2F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" w:type="dxa"/>
          </w:tcPr>
          <w:p w14:paraId="696457CE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dxa"/>
          </w:tcPr>
          <w:p w14:paraId="498966C8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dxa"/>
          </w:tcPr>
          <w:p w14:paraId="3738E48B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14:paraId="1CA472D4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</w:tcPr>
          <w:p w14:paraId="6BD5E9AF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</w:tcPr>
          <w:p w14:paraId="0872C109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14:paraId="35641D75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14:paraId="5CCAEB44" w14:textId="77777777" w:rsidR="001E5FCA" w:rsidRDefault="001E5FCA" w:rsidP="001E5F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148E313" w14:textId="77777777" w:rsidR="00900E6F" w:rsidRPr="001E5FCA" w:rsidRDefault="00900E6F" w:rsidP="001E5FCA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</w:rPr>
      </w:pPr>
    </w:p>
    <w:p w14:paraId="443C441E" w14:textId="77777777" w:rsidR="00ED2E90" w:rsidRPr="00D941E2" w:rsidRDefault="00ED2E90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турнира число участников, получающих </w:t>
      </w:r>
      <w:r w:rsidR="006E1B1E" w:rsidRPr="00D941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зачетные»</w:t>
      </w:r>
      <w:r w:rsidR="001E5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очки,</w:t>
      </w:r>
      <w:r w:rsidR="001E5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составляет 30% от общего числа </w:t>
      </w:r>
      <w:r w:rsidR="006E1B1E" w:rsidRPr="00D941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3C96" w:rsidRPr="00D941E2">
        <w:rPr>
          <w:rFonts w:ascii="Times New Roman" w:eastAsia="Times New Roman" w:hAnsi="Times New Roman" w:cs="Times New Roman"/>
          <w:sz w:val="24"/>
          <w:szCs w:val="24"/>
        </w:rPr>
        <w:t>зачетных» участников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в данной возрастной группе. Дробные числа округляются по правилам математики. </w:t>
      </w:r>
    </w:p>
    <w:p w14:paraId="570E022C" w14:textId="77777777" w:rsidR="00ED2E90" w:rsidRPr="00D941E2" w:rsidRDefault="00ED2E90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Если в турнире, имеющем статус этапа ДКР, принимают участие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шахматисты,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не имеющие гражданство РФ, то их результаты, вне зависимости от занятых в турнире мест,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не учитываются при подсчете «</w:t>
      </w:r>
      <w:r w:rsidR="00EA3C96" w:rsidRPr="00D941E2">
        <w:rPr>
          <w:rFonts w:ascii="Times New Roman" w:eastAsia="Times New Roman" w:hAnsi="Times New Roman" w:cs="Times New Roman"/>
          <w:sz w:val="24"/>
          <w:szCs w:val="24"/>
        </w:rPr>
        <w:t>зачетных» очков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и при определении победителей и призеров соревнований ДКР. Тем не менее, при подсчете общего числа участников </w:t>
      </w:r>
      <w:r w:rsidR="00EA3C96" w:rsidRPr="00D941E2">
        <w:rPr>
          <w:rFonts w:ascii="Times New Roman" w:eastAsia="Times New Roman" w:hAnsi="Times New Roman" w:cs="Times New Roman"/>
          <w:sz w:val="24"/>
          <w:szCs w:val="24"/>
        </w:rPr>
        <w:t>турнира учитываются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все игроки, вне зависимости от гражданства.</w:t>
      </w:r>
    </w:p>
    <w:p w14:paraId="4F763291" w14:textId="77777777" w:rsidR="00ED2E90" w:rsidRPr="00D941E2" w:rsidRDefault="00ED2E90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3C96" w:rsidRPr="00D941E2">
        <w:rPr>
          <w:rFonts w:ascii="Times New Roman" w:eastAsia="Times New Roman" w:hAnsi="Times New Roman" w:cs="Times New Roman"/>
          <w:sz w:val="24"/>
          <w:szCs w:val="24"/>
        </w:rPr>
        <w:t>Зачетные» очки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начисляются шахматистам, имеющим гражданство РФ, удовлетворяющим одному из следующих условий:</w:t>
      </w:r>
    </w:p>
    <w:p w14:paraId="047EC3B0" w14:textId="77777777" w:rsidR="00ED2E90" w:rsidRPr="00EA3C96" w:rsidRDefault="00ED2E90" w:rsidP="00EA3C96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3C96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EA3C96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постоянная регистрация на территории одного из субъектов РФ;</w:t>
      </w:r>
    </w:p>
    <w:p w14:paraId="0E25F6B4" w14:textId="77777777" w:rsidR="00ED2E90" w:rsidRPr="00EA3C96" w:rsidRDefault="00ED2E90" w:rsidP="00EA3C96">
      <w:pPr>
        <w:pStyle w:val="a4"/>
        <w:autoSpaceDE w:val="0"/>
        <w:autoSpaceDN w:val="0"/>
        <w:adjustRightInd w:val="0"/>
        <w:spacing w:after="0" w:line="228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3C96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EA3C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временная регистрация на территории одного из субъектов РФ, срок </w:t>
      </w:r>
      <w:r w:rsidR="00EA3C96" w:rsidRPr="00EA3C96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регистрации не</w:t>
      </w:r>
      <w:r w:rsidRPr="00EA3C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позднее 01 января года проведения соревнований.</w:t>
      </w:r>
    </w:p>
    <w:p w14:paraId="617620F8" w14:textId="77777777" w:rsidR="00ED2E90" w:rsidRPr="00D941E2" w:rsidRDefault="00ED2E90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этапах ДКР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спортсменов, не имеющих гражданства РФ,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не влияет на распределение «зачетных»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очков.</w:t>
      </w:r>
    </w:p>
    <w:p w14:paraId="0BDBB22C" w14:textId="1A688AE6" w:rsidR="00A374D2" w:rsidRPr="00D941E2" w:rsidRDefault="00A374D2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="00B8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5 дней после окончания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турнира, имеющего статус этапа ДКР,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присылают в </w:t>
      </w:r>
      <w:r w:rsidR="00AF6964" w:rsidRPr="00D941E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>ШР</w:t>
      </w:r>
      <w:r w:rsidR="00AF6964" w:rsidRPr="00D941E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0EA">
        <w:rPr>
          <w:rFonts w:ascii="Times New Roman" w:eastAsia="Times New Roman" w:hAnsi="Times New Roman" w:cs="Times New Roman"/>
          <w:sz w:val="24"/>
          <w:szCs w:val="24"/>
        </w:rPr>
        <w:t xml:space="preserve">электронный </w:t>
      </w:r>
      <w:r w:rsidR="00E240EA" w:rsidRPr="00E240EA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E240EA" w:rsidRPr="00E240EA">
          <w:rPr>
            <w:rStyle w:val="a3"/>
            <w:rFonts w:ascii="Times New Roman" w:hAnsi="Times New Roman" w:cs="Times New Roman"/>
            <w:sz w:val="24"/>
            <w:szCs w:val="24"/>
          </w:rPr>
          <w:t>agafonova@ruchess.ru</w:t>
        </w:r>
      </w:hyperlink>
      <w:r w:rsidR="00AF0265" w:rsidRPr="00AF026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240EA">
        <w:rPr>
          <w:rFonts w:ascii="Times New Roman" w:eastAsia="Times New Roman" w:hAnsi="Times New Roman" w:cs="Times New Roman"/>
          <w:sz w:val="24"/>
          <w:szCs w:val="24"/>
        </w:rPr>
        <w:t>в сканированном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виде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заверенные печатью и подписью главного судьи судейские отчеты, таблицы результатов</w:t>
      </w:r>
      <w:r w:rsidR="00B06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(содержат результаты всех участников с указанием дат рождения, разрядов, принадлежности детей к субъектам РФ</w:t>
      </w:r>
      <w:r w:rsidR="00EA3C96" w:rsidRPr="00D941E2">
        <w:rPr>
          <w:rFonts w:ascii="Times New Roman" w:eastAsia="Times New Roman" w:hAnsi="Times New Roman" w:cs="Times New Roman"/>
          <w:sz w:val="24"/>
          <w:szCs w:val="24"/>
        </w:rPr>
        <w:t>), а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также таблицы с данными участников, получающих «зачетные»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очки, в следующем виде</w:t>
      </w:r>
    </w:p>
    <w:p w14:paraId="064F00EE" w14:textId="77777777" w:rsidR="00A374D2" w:rsidRPr="00D941E2" w:rsidRDefault="00A374D2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(пример):</w:t>
      </w:r>
    </w:p>
    <w:p w14:paraId="1FE34DC1" w14:textId="77777777" w:rsidR="00A374D2" w:rsidRPr="00D941E2" w:rsidRDefault="00A374D2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Турнир –этап ДКР.</w:t>
      </w:r>
    </w:p>
    <w:p w14:paraId="6E2AADCB" w14:textId="77777777" w:rsidR="00A374D2" w:rsidRPr="00D941E2" w:rsidRDefault="00A374D2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Название турнира: «Кубок Волги».</w:t>
      </w:r>
    </w:p>
    <w:p w14:paraId="765A25ED" w14:textId="77777777" w:rsidR="00A374D2" w:rsidRPr="00D941E2" w:rsidRDefault="00A374D2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г. Кострома.</w:t>
      </w:r>
    </w:p>
    <w:p w14:paraId="7B6DE590" w14:textId="77777777" w:rsidR="00A374D2" w:rsidRPr="00D941E2" w:rsidRDefault="00E2129C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 03.</w:t>
      </w:r>
      <w:r w:rsidR="00A374D2" w:rsidRPr="00D941E2">
        <w:rPr>
          <w:rFonts w:ascii="Times New Roman" w:eastAsia="Times New Roman" w:hAnsi="Times New Roman" w:cs="Times New Roman"/>
          <w:b/>
          <w:sz w:val="24"/>
          <w:szCs w:val="24"/>
        </w:rPr>
        <w:t>07 –1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3.07.2019</w:t>
      </w:r>
      <w:r w:rsidR="00A374D2" w:rsidRPr="00D941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20CB7E1" w14:textId="77777777" w:rsidR="00A374D2" w:rsidRPr="00D941E2" w:rsidRDefault="00A374D2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Возрастная группа: девочки до 9 лет</w:t>
      </w:r>
    </w:p>
    <w:p w14:paraId="7CF7023C" w14:textId="77777777" w:rsidR="00A374D2" w:rsidRPr="00D941E2" w:rsidRDefault="00A374D2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Число участников в номинации: 21 человек (6 иногородних и 15 местных).</w:t>
      </w:r>
    </w:p>
    <w:p w14:paraId="2B1DAD49" w14:textId="77777777" w:rsidR="00A374D2" w:rsidRPr="00D941E2" w:rsidRDefault="00A374D2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Число «</w:t>
      </w:r>
      <w:r w:rsidR="00EA3C96" w:rsidRPr="00D941E2">
        <w:rPr>
          <w:rFonts w:ascii="Times New Roman" w:eastAsia="Times New Roman" w:hAnsi="Times New Roman" w:cs="Times New Roman"/>
          <w:b/>
          <w:sz w:val="24"/>
          <w:szCs w:val="24"/>
        </w:rPr>
        <w:t>зачетных» участников</w:t>
      </w: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номинации –18 человек </w:t>
      </w:r>
    </w:p>
    <w:p w14:paraId="2C8D9C2B" w14:textId="77777777" w:rsidR="00A374D2" w:rsidRPr="00D941E2" w:rsidRDefault="00A374D2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Список участников, получающих «зачетные»</w:t>
      </w:r>
      <w:r w:rsidR="00AF0265" w:rsidRPr="00AF0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очки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1267"/>
        <w:gridCol w:w="924"/>
        <w:gridCol w:w="930"/>
        <w:gridCol w:w="1024"/>
        <w:gridCol w:w="939"/>
        <w:gridCol w:w="1002"/>
        <w:gridCol w:w="895"/>
        <w:gridCol w:w="895"/>
        <w:gridCol w:w="951"/>
      </w:tblGrid>
      <w:tr w:rsidR="004002E6" w:rsidRPr="00FF421A" w14:paraId="22511C1F" w14:textId="77777777" w:rsidTr="001E5FCA">
        <w:tc>
          <w:tcPr>
            <w:tcW w:w="529" w:type="dxa"/>
          </w:tcPr>
          <w:p w14:paraId="4FACDE82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proofErr w:type="spellEnd"/>
          </w:p>
          <w:p w14:paraId="35E1069B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п/</w:t>
            </w:r>
          </w:p>
          <w:p w14:paraId="14C738EF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  <w:p w14:paraId="39DFED62" w14:textId="77777777" w:rsidR="00AF6964" w:rsidRPr="00FF421A" w:rsidRDefault="00AF6964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EA2AA28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ФИО,</w:t>
            </w:r>
          </w:p>
          <w:p w14:paraId="2166AD67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</w:t>
            </w:r>
          </w:p>
          <w:p w14:paraId="7B171F55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14:paraId="4119F4B1" w14:textId="77777777" w:rsidR="00AF6964" w:rsidRPr="00FF421A" w:rsidRDefault="00AF6964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14:paraId="1BCD0B09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  <w:p w14:paraId="242D1EDB" w14:textId="77777777" w:rsidR="00735DFE" w:rsidRPr="00FF421A" w:rsidRDefault="00EA3C9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35DFE"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ожде</w:t>
            </w:r>
            <w:proofErr w:type="spellEnd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72056F14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14:paraId="558342F5" w14:textId="77777777" w:rsidR="00AF6964" w:rsidRPr="00FF421A" w:rsidRDefault="00AF6964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27AC920A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Разряд,</w:t>
            </w:r>
          </w:p>
          <w:p w14:paraId="226B45BA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ID,</w:t>
            </w:r>
          </w:p>
          <w:p w14:paraId="085EBDFA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(если</w:t>
            </w:r>
          </w:p>
          <w:p w14:paraId="35AAC549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есть)</w:t>
            </w:r>
          </w:p>
          <w:p w14:paraId="735F5476" w14:textId="77777777" w:rsidR="00AF6964" w:rsidRPr="00FF421A" w:rsidRDefault="00AF6964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2B3835FE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Кубковая</w:t>
            </w:r>
          </w:p>
          <w:p w14:paraId="267C2652" w14:textId="77777777" w:rsidR="00735DFE" w:rsidRPr="00FF421A" w:rsidRDefault="00EA3C9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735DFE"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омина</w:t>
            </w:r>
            <w:proofErr w:type="spellEnd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03D6D17D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  <w:p w14:paraId="632F56A4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мал.,</w:t>
            </w:r>
            <w:proofErr w:type="gramEnd"/>
          </w:p>
          <w:p w14:paraId="2A1BAE31" w14:textId="77777777" w:rsidR="00735DFE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дев.,</w:t>
            </w:r>
            <w:proofErr w:type="gramEnd"/>
          </w:p>
          <w:p w14:paraId="02F654C3" w14:textId="77777777" w:rsidR="00AF6964" w:rsidRPr="00FF421A" w:rsidRDefault="00735DFE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</w:t>
            </w:r>
            <w:proofErr w:type="spellEnd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. группа)</w:t>
            </w:r>
          </w:p>
        </w:tc>
        <w:tc>
          <w:tcPr>
            <w:tcW w:w="951" w:type="dxa"/>
          </w:tcPr>
          <w:p w14:paraId="3F1E70D7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Занятое</w:t>
            </w:r>
          </w:p>
          <w:p w14:paraId="0DDBC433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14:paraId="430285B6" w14:textId="77777777" w:rsidR="00AF6964" w:rsidRPr="00FF421A" w:rsidRDefault="00AF6964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2D05EE6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="00EA3C96"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</w:p>
          <w:p w14:paraId="1ED577D8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зачетных</w:t>
            </w:r>
          </w:p>
          <w:p w14:paraId="7E636E95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очков</w:t>
            </w:r>
          </w:p>
          <w:p w14:paraId="47965785" w14:textId="77777777" w:rsidR="00AF6964" w:rsidRPr="00FF421A" w:rsidRDefault="00AF6964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6DA859DD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Дом.</w:t>
            </w:r>
          </w:p>
          <w:p w14:paraId="6E8C573D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14:paraId="18FBA4FE" w14:textId="77777777" w:rsidR="00AF6964" w:rsidRPr="00FF421A" w:rsidRDefault="00AF6964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14:paraId="08F5520F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Тел.</w:t>
            </w:r>
          </w:p>
          <w:p w14:paraId="4659BC40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дом.,</w:t>
            </w:r>
            <w:proofErr w:type="gramEnd"/>
          </w:p>
          <w:p w14:paraId="7B97C2EE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моб.,</w:t>
            </w:r>
            <w:proofErr w:type="gramEnd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эл.</w:t>
            </w:r>
          </w:p>
          <w:p w14:paraId="081E22F2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14:paraId="072F4268" w14:textId="77777777" w:rsidR="00AF6964" w:rsidRPr="00FF421A" w:rsidRDefault="00AF6964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3B1354DE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  <w:p w14:paraId="6FAB8E41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тренера,</w:t>
            </w:r>
          </w:p>
          <w:p w14:paraId="237D4A01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  <w:p w14:paraId="188CBB8B" w14:textId="77777777" w:rsidR="004002E6" w:rsidRPr="00FF421A" w:rsidRDefault="004002E6" w:rsidP="00EA3C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>дом.,</w:t>
            </w:r>
            <w:proofErr w:type="gramEnd"/>
            <w:r w:rsidRPr="00FF42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моб., эл. адрес</w:t>
            </w:r>
          </w:p>
          <w:p w14:paraId="6A03794B" w14:textId="77777777" w:rsidR="00AF6964" w:rsidRPr="00FF421A" w:rsidRDefault="00AF6964" w:rsidP="00EA3C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2E6" w:rsidRPr="00FF421A" w14:paraId="1806F9BB" w14:textId="77777777" w:rsidTr="001E5FCA">
        <w:tc>
          <w:tcPr>
            <w:tcW w:w="529" w:type="dxa"/>
          </w:tcPr>
          <w:p w14:paraId="1CB09DFE" w14:textId="77777777" w:rsidR="00AF6964" w:rsidRPr="00FF421A" w:rsidRDefault="005D6246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2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3EA9CCC0" w14:textId="77777777" w:rsidR="00AF6964" w:rsidRPr="00FF421A" w:rsidRDefault="00AF6964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14:paraId="1320B36D" w14:textId="77777777" w:rsidR="00AF6964" w:rsidRPr="00FF421A" w:rsidRDefault="00AF6964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68900F9F" w14:textId="77777777" w:rsidR="00AF6964" w:rsidRPr="00FF421A" w:rsidRDefault="00AF6964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9B43B59" w14:textId="77777777" w:rsidR="00AF6964" w:rsidRPr="00FF421A" w:rsidRDefault="00AF6964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14:paraId="1255B773" w14:textId="77777777" w:rsidR="00AF6964" w:rsidRPr="00FF421A" w:rsidRDefault="00AF6964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D6B82D3" w14:textId="77777777" w:rsidR="00AF6964" w:rsidRPr="00FF421A" w:rsidRDefault="00AF6964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86E6DE" w14:textId="77777777" w:rsidR="00AF6964" w:rsidRPr="00FF421A" w:rsidRDefault="00AF6964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7253A332" w14:textId="77777777" w:rsidR="00AF6964" w:rsidRPr="00FF421A" w:rsidRDefault="00AF6964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14:paraId="0DA8991F" w14:textId="77777777" w:rsidR="00AF6964" w:rsidRPr="00FF421A" w:rsidRDefault="00AF6964" w:rsidP="00D94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A728A3" w14:textId="4DF2296B" w:rsidR="00A374D2" w:rsidRPr="00D941E2" w:rsidRDefault="00A374D2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>ШР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проверяет присланные материалы, подводит итоги и публикует списки участников турнира, получивших «зачетные»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 xml:space="preserve">очки, на сайте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>ШР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CEEDC6" w14:textId="7874170F" w:rsidR="00A374D2" w:rsidRPr="00D941E2" w:rsidRDefault="00A374D2" w:rsidP="00EA3C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Все претензии, касающиеся начисления очков и определения статуса турнира,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в письменном виде по адресу </w:t>
      </w:r>
      <w:hyperlink r:id="rId7" w:history="1">
        <w:r w:rsidR="00E240EA" w:rsidRPr="00E240EA">
          <w:rPr>
            <w:rStyle w:val="a3"/>
            <w:rFonts w:ascii="Times New Roman" w:hAnsi="Times New Roman" w:cs="Times New Roman"/>
            <w:sz w:val="24"/>
            <w:szCs w:val="24"/>
          </w:rPr>
          <w:t>agafonova@ruchess.ru</w:t>
        </w:r>
      </w:hyperlink>
      <w:r w:rsidR="00B8287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в течение 10 календарных дней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с момента публи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 xml:space="preserve">кации итогов турнира на сайте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>ШР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84A8BD" w14:textId="77777777" w:rsidR="005D6246" w:rsidRPr="00D941E2" w:rsidRDefault="005D6246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A0C09" w14:textId="77777777" w:rsidR="00A374D2" w:rsidRPr="001E5FCA" w:rsidRDefault="00A374D2" w:rsidP="001E5FC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CA">
        <w:rPr>
          <w:rFonts w:ascii="Times New Roman" w:eastAsia="Times New Roman" w:hAnsi="Times New Roman" w:cs="Times New Roman"/>
          <w:b/>
          <w:sz w:val="24"/>
          <w:szCs w:val="24"/>
        </w:rPr>
        <w:t>Проведение финального этапа, подведение итогов ДКР, награждение</w:t>
      </w:r>
      <w:r w:rsidR="001F61EE" w:rsidRPr="001E5FCA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Pr="001E5FCA">
        <w:rPr>
          <w:rFonts w:ascii="Times New Roman" w:eastAsia="Times New Roman" w:hAnsi="Times New Roman" w:cs="Times New Roman"/>
          <w:b/>
          <w:sz w:val="24"/>
          <w:szCs w:val="24"/>
        </w:rPr>
        <w:t>обедителей</w:t>
      </w:r>
      <w:r w:rsidR="00AF0265" w:rsidRPr="00AF0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5FCA">
        <w:rPr>
          <w:rFonts w:ascii="Times New Roman" w:eastAsia="Times New Roman" w:hAnsi="Times New Roman" w:cs="Times New Roman"/>
          <w:b/>
          <w:sz w:val="24"/>
          <w:szCs w:val="24"/>
        </w:rPr>
        <w:t>и призеров</w:t>
      </w:r>
    </w:p>
    <w:p w14:paraId="05BCAA03" w14:textId="77777777" w:rsidR="00A374D2" w:rsidRPr="00D941E2" w:rsidRDefault="00A374D2" w:rsidP="00FF42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Финальный этап ДКР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E2129C">
        <w:rPr>
          <w:rFonts w:ascii="Times New Roman" w:eastAsia="Times New Roman" w:hAnsi="Times New Roman" w:cs="Times New Roman"/>
          <w:sz w:val="24"/>
          <w:szCs w:val="24"/>
        </w:rPr>
        <w:t>ится в первой декаде января 2020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года по круговой системе. </w:t>
      </w:r>
    </w:p>
    <w:p w14:paraId="31D2E891" w14:textId="77777777" w:rsidR="00417103" w:rsidRDefault="00A374D2" w:rsidP="006020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 принимают участие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по восемь спортсменов: семь </w:t>
      </w:r>
      <w:r w:rsidR="001F61EE" w:rsidRPr="00D941E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набравшие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наибольшее </w:t>
      </w:r>
      <w:r w:rsidR="0060206D" w:rsidRPr="00D941E2">
        <w:rPr>
          <w:rFonts w:ascii="Times New Roman" w:eastAsia="Times New Roman" w:hAnsi="Times New Roman" w:cs="Times New Roman"/>
          <w:sz w:val="24"/>
          <w:szCs w:val="24"/>
        </w:rPr>
        <w:t>количество «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зачетных» очков в любых трёх этапах ДКР,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и один спортсмен от </w:t>
      </w:r>
      <w:r w:rsidR="0060206D" w:rsidRPr="00D941E2">
        <w:rPr>
          <w:rFonts w:ascii="Times New Roman" w:eastAsia="Times New Roman" w:hAnsi="Times New Roman" w:cs="Times New Roman"/>
          <w:sz w:val="24"/>
          <w:szCs w:val="24"/>
        </w:rPr>
        <w:t>региональной федерации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–организатора финального этапа ДКР, при условии, что этот спортсмен принимал участие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в трех этапах ДКР. Если региональная федерация –организатор финального этапа </w:t>
      </w:r>
      <w:r w:rsidR="0060206D" w:rsidRPr="00D941E2">
        <w:rPr>
          <w:rFonts w:ascii="Times New Roman" w:eastAsia="Times New Roman" w:hAnsi="Times New Roman" w:cs="Times New Roman"/>
          <w:sz w:val="24"/>
          <w:szCs w:val="24"/>
        </w:rPr>
        <w:t>ДКР -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не имеет «своего»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участника, его заменяет спортсмен, занявший 8</w:t>
      </w:r>
      <w:r w:rsidR="00B82872">
        <w:rPr>
          <w:rFonts w:ascii="Times New Roman" w:eastAsia="Times New Roman" w:hAnsi="Times New Roman" w:cs="Times New Roman"/>
          <w:sz w:val="24"/>
          <w:szCs w:val="24"/>
        </w:rPr>
        <w:t>-е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место по итогам этапов ДКР.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30D45A" w14:textId="77777777" w:rsidR="00D44C31" w:rsidRDefault="00D44C31" w:rsidP="006020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C31">
        <w:rPr>
          <w:rFonts w:ascii="Times New Roman" w:eastAsia="Times New Roman" w:hAnsi="Times New Roman" w:cs="Times New Roman"/>
          <w:sz w:val="24"/>
          <w:szCs w:val="24"/>
        </w:rPr>
        <w:t>В случае отказа кого-либо из спортсменов, отобравшихся из региональных этапов ДКР, кандидатский список формируется по решению оргкомитета.</w:t>
      </w:r>
    </w:p>
    <w:p w14:paraId="034F33BA" w14:textId="77777777" w:rsidR="001F61EE" w:rsidRPr="00D941E2" w:rsidRDefault="001F61EE" w:rsidP="00FF42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В случае равенства «зачетных» очков у двух и более участников выходящее в финал место определяется: 1)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по наибольшей сумме очков, набранных участниками во всех партиях «зачетных» этапов; 2) по наименьшей сумме мест, занятых участниками в «зачетных этапах».</w:t>
      </w:r>
    </w:p>
    <w:p w14:paraId="10800E70" w14:textId="02BF6F50" w:rsidR="00A374D2" w:rsidRPr="00D941E2" w:rsidRDefault="0060206D" w:rsidP="006020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Регламент финального</w:t>
      </w:r>
      <w:r w:rsidR="00A374D2" w:rsidRPr="00D941E2">
        <w:rPr>
          <w:rFonts w:ascii="Times New Roman" w:eastAsia="Times New Roman" w:hAnsi="Times New Roman" w:cs="Times New Roman"/>
          <w:sz w:val="24"/>
          <w:szCs w:val="24"/>
        </w:rPr>
        <w:t xml:space="preserve"> этапа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ДКР определяется</w:t>
      </w:r>
      <w:r w:rsidR="00A374D2" w:rsidRPr="00D941E2">
        <w:rPr>
          <w:rFonts w:ascii="Times New Roman" w:eastAsia="Times New Roman" w:hAnsi="Times New Roman" w:cs="Times New Roman"/>
          <w:sz w:val="24"/>
          <w:szCs w:val="24"/>
        </w:rPr>
        <w:t xml:space="preserve"> главной суд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 xml:space="preserve">ейской коллегией, назначаемой </w:t>
      </w:r>
      <w:r w:rsidR="00A374D2" w:rsidRPr="00D941E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>ШР</w:t>
      </w:r>
      <w:r w:rsidR="00A374D2" w:rsidRPr="00D941E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B69B14" w14:textId="77777777" w:rsidR="00A374D2" w:rsidRPr="00D941E2" w:rsidRDefault="00A374D2" w:rsidP="006020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2129C">
        <w:rPr>
          <w:rFonts w:ascii="Times New Roman" w:eastAsia="Times New Roman" w:hAnsi="Times New Roman" w:cs="Times New Roman"/>
          <w:sz w:val="24"/>
          <w:szCs w:val="24"/>
        </w:rPr>
        <w:t>итогам финального этапа ДКР 2019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г. участники, занявшие 1 –3 места награждаются дипломами, медалями и получают право участия в первенстве Российской </w:t>
      </w:r>
      <w:r w:rsidR="00E2129C">
        <w:rPr>
          <w:rFonts w:ascii="Times New Roman" w:eastAsia="Times New Roman" w:hAnsi="Times New Roman" w:cs="Times New Roman"/>
          <w:sz w:val="24"/>
          <w:szCs w:val="24"/>
        </w:rPr>
        <w:t>Федерации 2020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года в качестве основных участников.</w:t>
      </w:r>
    </w:p>
    <w:p w14:paraId="4768098D" w14:textId="68EA1C5F" w:rsidR="00A374D2" w:rsidRPr="00D941E2" w:rsidRDefault="00E82F43" w:rsidP="006020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Спортсмены, занявшие 1-е</w:t>
      </w:r>
      <w:r w:rsidR="00B82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06D" w:rsidRPr="00D941E2">
        <w:rPr>
          <w:rFonts w:ascii="Times New Roman" w:eastAsia="Times New Roman" w:hAnsi="Times New Roman" w:cs="Times New Roman"/>
          <w:sz w:val="24"/>
          <w:szCs w:val="24"/>
        </w:rPr>
        <w:t>места, направляются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 xml:space="preserve">, по решению </w:t>
      </w:r>
      <w:r w:rsidR="00A374D2" w:rsidRPr="00D941E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>ШР</w:t>
      </w:r>
      <w:r w:rsidR="00A374D2" w:rsidRPr="00D941E2">
        <w:rPr>
          <w:rFonts w:ascii="Times New Roman" w:eastAsia="Times New Roman" w:hAnsi="Times New Roman" w:cs="Times New Roman"/>
          <w:sz w:val="24"/>
          <w:szCs w:val="24"/>
        </w:rPr>
        <w:t>, для участия в п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ерве</w:t>
      </w:r>
      <w:r w:rsidR="00E2129C">
        <w:rPr>
          <w:rFonts w:ascii="Times New Roman" w:eastAsia="Times New Roman" w:hAnsi="Times New Roman" w:cs="Times New Roman"/>
          <w:sz w:val="24"/>
          <w:szCs w:val="24"/>
        </w:rPr>
        <w:t>нстве мира 2020</w:t>
      </w:r>
      <w:r w:rsidR="0060206D">
        <w:rPr>
          <w:rFonts w:ascii="Times New Roman" w:eastAsia="Times New Roman" w:hAnsi="Times New Roman" w:cs="Times New Roman"/>
          <w:sz w:val="24"/>
          <w:szCs w:val="24"/>
        </w:rPr>
        <w:t xml:space="preserve"> года или </w:t>
      </w:r>
      <w:r w:rsidR="0060206D" w:rsidRPr="00D941E2">
        <w:rPr>
          <w:rFonts w:ascii="Times New Roman" w:eastAsia="Times New Roman" w:hAnsi="Times New Roman" w:cs="Times New Roman"/>
          <w:sz w:val="24"/>
          <w:szCs w:val="24"/>
        </w:rPr>
        <w:t>в первенстве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Европы </w:t>
      </w:r>
      <w:r w:rsidR="00E2129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0206D" w:rsidRPr="00D941E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374D2" w:rsidRPr="00D941E2">
        <w:rPr>
          <w:rFonts w:ascii="Times New Roman" w:eastAsia="Times New Roman" w:hAnsi="Times New Roman" w:cs="Times New Roman"/>
          <w:sz w:val="24"/>
          <w:szCs w:val="24"/>
        </w:rPr>
        <w:t xml:space="preserve"> среди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4D2" w:rsidRPr="00D941E2">
        <w:rPr>
          <w:rFonts w:ascii="Times New Roman" w:eastAsia="Times New Roman" w:hAnsi="Times New Roman" w:cs="Times New Roman"/>
          <w:sz w:val="24"/>
          <w:szCs w:val="24"/>
        </w:rPr>
        <w:t>мальчиков и девочек, юношей и девушек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4D2" w:rsidRPr="00D941E2">
        <w:rPr>
          <w:rFonts w:ascii="Times New Roman" w:eastAsia="Times New Roman" w:hAnsi="Times New Roman" w:cs="Times New Roman"/>
          <w:sz w:val="24"/>
          <w:szCs w:val="24"/>
        </w:rPr>
        <w:t>в соответствующих возрастных категориях.</w:t>
      </w:r>
    </w:p>
    <w:p w14:paraId="7D435231" w14:textId="77777777" w:rsidR="001F61EE" w:rsidRPr="00D941E2" w:rsidRDefault="001F61EE" w:rsidP="00D94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51831" w14:textId="77777777" w:rsidR="00A374D2" w:rsidRPr="00D941E2" w:rsidRDefault="00A374D2" w:rsidP="00D941E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Финансирование.</w:t>
      </w:r>
    </w:p>
    <w:p w14:paraId="306DC2FA" w14:textId="77777777" w:rsidR="0060206D" w:rsidRDefault="00A374D2" w:rsidP="006020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Финансовое обеспечение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по проведению турниров–этапов ДКР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несут региональные проводящие организации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в соответствии со своими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Положениями о региональных турнирах–этапах ДКР)</w:t>
      </w:r>
      <w:r w:rsidR="00A10A2D" w:rsidRPr="00D941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DDCCFB" w14:textId="77777777" w:rsidR="00A374D2" w:rsidRPr="00D941E2" w:rsidRDefault="00A374D2" w:rsidP="006020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Дополнительное финансовое обеспечение, связанное с организационными расходами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по подготовке и проведению, обеспечивается за счет средств бюджетов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субъектов Российской Федерации, бюджетов муниципальных образований,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внебюджетных средств других участвующих организаций.</w:t>
      </w:r>
    </w:p>
    <w:p w14:paraId="410DA30F" w14:textId="77777777" w:rsidR="00A374D2" w:rsidRPr="00D941E2" w:rsidRDefault="00A374D2" w:rsidP="006020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Расходы по командированию участников на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турниры –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ДКР</w:t>
      </w:r>
      <w:r w:rsidR="00AF0265" w:rsidRPr="00AF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>(проезд, питание, размещение и страхование) обеспечивают командирующие организации.</w:t>
      </w:r>
    </w:p>
    <w:p w14:paraId="43354340" w14:textId="141303F9" w:rsidR="00A374D2" w:rsidRPr="00D941E2" w:rsidRDefault="00A374D2" w:rsidP="006020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E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1AA7">
        <w:rPr>
          <w:rFonts w:ascii="Times New Roman" w:eastAsia="Times New Roman" w:hAnsi="Times New Roman" w:cs="Times New Roman"/>
          <w:sz w:val="24"/>
          <w:szCs w:val="24"/>
        </w:rPr>
        <w:t>ШР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несёт расходы по организации и пров</w:t>
      </w:r>
      <w:r w:rsidR="00E2129C">
        <w:rPr>
          <w:rFonts w:ascii="Times New Roman" w:eastAsia="Times New Roman" w:hAnsi="Times New Roman" w:cs="Times New Roman"/>
          <w:sz w:val="24"/>
          <w:szCs w:val="24"/>
        </w:rPr>
        <w:t>едению финального этапа ДКР 2019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г. в соответствии с нормативно-правовыми документами, регламентирующими финансовое обеспечение спор</w:t>
      </w:r>
      <w:r w:rsidR="00A10A2D" w:rsidRPr="00D941E2">
        <w:rPr>
          <w:rFonts w:ascii="Times New Roman" w:eastAsia="Times New Roman" w:hAnsi="Times New Roman" w:cs="Times New Roman"/>
          <w:sz w:val="24"/>
          <w:szCs w:val="24"/>
        </w:rPr>
        <w:t xml:space="preserve">тивных мероприятий на </w:t>
      </w:r>
      <w:r w:rsidR="00E2129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D941E2">
        <w:rPr>
          <w:rFonts w:ascii="Times New Roman" w:eastAsia="Times New Roman" w:hAnsi="Times New Roman" w:cs="Times New Roman"/>
          <w:sz w:val="24"/>
          <w:szCs w:val="24"/>
        </w:rPr>
        <w:t xml:space="preserve"> год и согласно утверждённой смете расходов на проведение данного соревно</w:t>
      </w:r>
      <w:r w:rsidR="00FF27D1" w:rsidRPr="00D941E2">
        <w:rPr>
          <w:rFonts w:ascii="Times New Roman" w:eastAsia="Times New Roman" w:hAnsi="Times New Roman" w:cs="Times New Roman"/>
          <w:sz w:val="24"/>
          <w:szCs w:val="24"/>
        </w:rPr>
        <w:t>вания.</w:t>
      </w:r>
    </w:p>
    <w:p w14:paraId="6D61CF0E" w14:textId="77777777" w:rsidR="00373CE6" w:rsidRPr="00AE7671" w:rsidRDefault="00373CE6" w:rsidP="00AE76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514000" w14:textId="77777777" w:rsidR="00AE7671" w:rsidRPr="00AE7671" w:rsidRDefault="00E2129C" w:rsidP="00AE767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этапов ДКР 2019</w:t>
      </w:r>
      <w:r w:rsidR="00AE7671" w:rsidRPr="00AE76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2698"/>
        <w:gridCol w:w="1276"/>
        <w:gridCol w:w="1275"/>
        <w:gridCol w:w="1560"/>
        <w:gridCol w:w="2409"/>
      </w:tblGrid>
      <w:tr w:rsidR="00B25B47" w:rsidRPr="0001579F" w14:paraId="67303E3D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19D7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1EC8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спортивного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1AF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B4CD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окончания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839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50C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Проводящая организация</w:t>
            </w:r>
          </w:p>
        </w:tc>
      </w:tr>
      <w:tr w:rsidR="00B25B47" w:rsidRPr="0001579F" w14:paraId="51C7E4A5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0A50B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86CA4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"Снежная королева"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9AA9" w14:textId="77777777" w:rsidR="00AE7671" w:rsidRPr="0001579F" w:rsidRDefault="0001579F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7671"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F904" w14:textId="77777777" w:rsidR="00AE7671" w:rsidRPr="0001579F" w:rsidRDefault="0001579F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E7671"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146C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Хабаровск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6ABE" w14:textId="73E07E40" w:rsidR="00EF1D7B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062EF05D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Хабаровского края</w:t>
            </w:r>
          </w:p>
        </w:tc>
      </w:tr>
      <w:tr w:rsidR="00B25B47" w:rsidRPr="0001579F" w14:paraId="697C64CD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6501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A1C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Мемориал А.С. </w:t>
            </w:r>
            <w:proofErr w:type="spellStart"/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Суэтина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26306" w14:textId="77777777" w:rsidR="00AE7671" w:rsidRPr="0001579F" w:rsidRDefault="0001579F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E7671"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CAF4" w14:textId="77777777" w:rsidR="00AE7671" w:rsidRPr="0001579F" w:rsidRDefault="005F33C3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AE7671"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января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AA16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F7B8" w14:textId="04375D39" w:rsidR="00EF1D7B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26280CB6" w14:textId="77777777" w:rsidR="00AE7671" w:rsidRPr="0001579F" w:rsidRDefault="00AE7671" w:rsidP="00A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EF1D7B"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Тульской области</w:t>
            </w:r>
          </w:p>
        </w:tc>
      </w:tr>
      <w:tr w:rsidR="005F33C3" w:rsidRPr="0001579F" w14:paraId="08FB3A45" w14:textId="77777777" w:rsidTr="005F33C3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FFA3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2F106" w14:textId="77777777" w:rsidR="005F33C3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 Мемориал памяти первого уральского мастера С.М. Левитского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540BB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февраля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11FB3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E0BC" w14:textId="77777777" w:rsidR="005F33C3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Нижний Тагил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F4372" w14:textId="2B45C611" w:rsidR="005F33C3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65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ШФ Свердловской области</w:t>
            </w:r>
          </w:p>
        </w:tc>
      </w:tr>
      <w:tr w:rsidR="005F33C3" w:rsidRPr="0001579F" w14:paraId="33472B73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28FB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BFCB4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Этап </w:t>
            </w:r>
            <w:r w:rsidRPr="00D6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Детского Кубка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3EDC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A63F9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A3095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697E6" w14:textId="6D672A27" w:rsidR="005F33C3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ФШ </w:t>
            </w:r>
          </w:p>
          <w:p w14:paraId="375E2F3E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</w:t>
            </w:r>
            <w:r w:rsidRPr="00D6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области</w:t>
            </w:r>
          </w:p>
        </w:tc>
      </w:tr>
      <w:tr w:rsidR="005F33C3" w:rsidRPr="0001579F" w14:paraId="7DA10442" w14:textId="77777777" w:rsidTr="005F33C3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AB105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E947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"Кубок Победы"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282D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928F4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4F3FA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0A7C4" w14:textId="0D0DB684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bookmarkStart w:id="0" w:name="_GoBack"/>
            <w:bookmarkEnd w:id="0"/>
            <w:r w:rsidRPr="005F3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ШФ Волгоградской области</w:t>
            </w:r>
          </w:p>
        </w:tc>
      </w:tr>
      <w:tr w:rsidR="005F33C3" w:rsidRPr="0001579F" w14:paraId="7A0EF46E" w14:textId="77777777" w:rsidTr="005F33C3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2D5422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17571" w14:textId="77777777" w:rsidR="007B1819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"Мемориал </w:t>
            </w:r>
          </w:p>
          <w:p w14:paraId="6E0348C3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Яндемирова</w:t>
            </w:r>
            <w:proofErr w:type="spellEnd"/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6371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2B09B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DF9E1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82931" w14:textId="1FCC854D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02F131C5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РТ</w:t>
            </w:r>
          </w:p>
        </w:tc>
      </w:tr>
      <w:tr w:rsidR="005F33C3" w:rsidRPr="0001579F" w14:paraId="0D51A67A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2410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84D35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"Кубок Б.В. Спасского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CA76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1F366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36480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3512D" w14:textId="41740D43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220DFA8D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СФШ Санкт-Петербурга</w:t>
            </w:r>
          </w:p>
        </w:tc>
      </w:tr>
      <w:tr w:rsidR="005F33C3" w:rsidRPr="0001579F" w14:paraId="0B2FF19C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5317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58BF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Кубок Камчатки</w:t>
            </w:r>
            <w:r w:rsidRPr="00D6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5647D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E5BA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F401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7F44" w14:textId="1CD420CF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47651052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Камчатского края</w:t>
            </w:r>
          </w:p>
        </w:tc>
      </w:tr>
      <w:tr w:rsidR="005F33C3" w:rsidRPr="0001579F" w14:paraId="3FE69BB0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9CA7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A883C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"Кубок Минина и Пожарского"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5046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марта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9452D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FAE95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5ECD" w14:textId="167FCB45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D6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 Нижегородской области</w:t>
            </w:r>
          </w:p>
        </w:tc>
      </w:tr>
      <w:tr w:rsidR="005F33C3" w:rsidRPr="0001579F" w14:paraId="32D95EF8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9824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C5174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«Подмосковная весна»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A7B5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990D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780D0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Серпухов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4D0E" w14:textId="59E3609E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4159F358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Московской области</w:t>
            </w:r>
          </w:p>
        </w:tc>
      </w:tr>
      <w:tr w:rsidR="005F33C3" w:rsidRPr="0001579F" w14:paraId="65503445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2E6D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AFFBC" w14:textId="77777777" w:rsidR="005F33C3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Кубок </w:t>
            </w:r>
          </w:p>
          <w:p w14:paraId="5981BDF7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9182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80DD4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7638A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AA22" w14:textId="7882D606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1159DB6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Алтайского края</w:t>
            </w:r>
          </w:p>
        </w:tc>
      </w:tr>
      <w:tr w:rsidR="005F33C3" w:rsidRPr="0001579F" w14:paraId="2F084B66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1D4C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ACB77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"Открытый космос"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92C8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7FAEB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1D160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A3F11" w14:textId="5CBFB1FC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4BA25E4B" w14:textId="77777777" w:rsidR="005F33C3" w:rsidRPr="0001579F" w:rsidRDefault="005F33C3" w:rsidP="005F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Московской области</w:t>
            </w:r>
          </w:p>
        </w:tc>
      </w:tr>
      <w:tr w:rsidR="004428F7" w:rsidRPr="0001579F" w14:paraId="4B1BBFAA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A83E" w14:textId="366714DD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1669" w14:textId="63392B97" w:rsidR="004428F7" w:rsidRPr="005F33C3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"Надежды Урала"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F835A" w14:textId="3B91DDF1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ED8EE" w14:textId="4AA66163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4F601" w14:textId="6D02EA4C" w:rsidR="004428F7" w:rsidRP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Орск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7283" w14:textId="68183CD5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44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 Оренбургской области</w:t>
            </w:r>
          </w:p>
        </w:tc>
      </w:tr>
      <w:tr w:rsidR="004428F7" w:rsidRPr="0001579F" w14:paraId="20D8C739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4DF6" w14:textId="2B98323C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C244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"Мемориал </w:t>
            </w:r>
          </w:p>
          <w:p w14:paraId="082173C3" w14:textId="77777777" w:rsidR="004428F7" w:rsidRPr="00D648B2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3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Р.Г. </w:t>
            </w:r>
            <w:proofErr w:type="spellStart"/>
            <w:r w:rsidRPr="005F3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Нежметдинова</w:t>
            </w:r>
            <w:proofErr w:type="spellEnd"/>
            <w:r w:rsidRPr="005F3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B724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мая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89581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C3CE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8FE86" w14:textId="04F22B9D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09B932A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РТ</w:t>
            </w:r>
          </w:p>
        </w:tc>
      </w:tr>
      <w:tr w:rsidR="004428F7" w:rsidRPr="0001579F" w14:paraId="52983387" w14:textId="77777777" w:rsidTr="005F33C3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A309" w14:textId="08CBFA5F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5520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"Морская гавань"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AA0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B79F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351D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B7805" w14:textId="162A8666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 Краснодарского края</w:t>
            </w:r>
          </w:p>
        </w:tc>
      </w:tr>
      <w:tr w:rsidR="004428F7" w:rsidRPr="0001579F" w14:paraId="2846FB44" w14:textId="77777777" w:rsidTr="000D18A9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A879" w14:textId="1450C86F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4E90C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"Сочи 2019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D48F3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47914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5D633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72584" w14:textId="621ED3EA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 Краснодарского края</w:t>
            </w:r>
          </w:p>
        </w:tc>
      </w:tr>
      <w:tr w:rsidR="004428F7" w:rsidRPr="0001579F" w14:paraId="763A0192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3007" w14:textId="7A260D75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4B98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Кубок корпорации "Центр"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D1E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22990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5E50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1D91" w14:textId="516E81F4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ФШ </w:t>
            </w:r>
          </w:p>
          <w:p w14:paraId="6DD74334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Удмуртской Республики</w:t>
            </w:r>
          </w:p>
        </w:tc>
      </w:tr>
      <w:tr w:rsidR="004428F7" w:rsidRPr="0001579F" w14:paraId="64223BCF" w14:textId="77777777" w:rsidTr="00E17DA4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A5B3C98" w14:textId="20DF381E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930651E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"Время первых"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A3F7D5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D67683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16DF67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8533D4" w14:textId="14145F46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ФШМ, РШШ</w:t>
            </w:r>
          </w:p>
        </w:tc>
      </w:tr>
      <w:tr w:rsidR="004428F7" w:rsidRPr="0001579F" w14:paraId="47EB5DEB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5D4E57" w14:textId="2E789F0E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9326C9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Кубок г. Тольятти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43DC4A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66D29B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AA685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Тольятти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7197E3" w14:textId="15EB79C8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03DCC7D8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Самарской области</w:t>
            </w:r>
          </w:p>
        </w:tc>
      </w:tr>
      <w:tr w:rsidR="004428F7" w:rsidRPr="0001579F" w14:paraId="7349C904" w14:textId="77777777" w:rsidTr="000D18A9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7EDFE8" w14:textId="647AB2DA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609176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"Детский шахматный фестиваль памяти </w:t>
            </w:r>
          </w:p>
          <w:p w14:paraId="3CB92EF7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В.С. </w:t>
            </w:r>
            <w:proofErr w:type="spellStart"/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Кибизова</w:t>
            </w:r>
            <w:proofErr w:type="spellEnd"/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4B7E11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301ED5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1B7DE3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B94341" w14:textId="2303F60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ФШ </w:t>
            </w:r>
          </w:p>
          <w:p w14:paraId="1A5613F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Челябинской области</w:t>
            </w:r>
          </w:p>
        </w:tc>
      </w:tr>
      <w:tr w:rsidR="004428F7" w:rsidRPr="0001579F" w14:paraId="53A1FA9A" w14:textId="77777777" w:rsidTr="000D18A9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52C" w14:textId="522C3C12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A7999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Алуштинское</w:t>
            </w:r>
            <w:proofErr w:type="spellEnd"/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7E31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8A2C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4A941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Алушта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DF269" w14:textId="70DB99BE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ФШ </w:t>
            </w:r>
          </w:p>
          <w:p w14:paraId="36D99125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Крым</w:t>
            </w:r>
          </w:p>
        </w:tc>
      </w:tr>
      <w:tr w:rsidR="004428F7" w:rsidRPr="0001579F" w14:paraId="098752D8" w14:textId="77777777" w:rsidTr="00E17DA4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17CEB3" w14:textId="06096771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59F5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"Мемориал </w:t>
            </w:r>
          </w:p>
          <w:p w14:paraId="75C4D6E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А.Н. и А.Я. </w:t>
            </w:r>
            <w:proofErr w:type="spellStart"/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Шестоперовых</w:t>
            </w:r>
            <w:proofErr w:type="spellEnd"/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65AE1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92B4D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005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CDB81" w14:textId="005AC86A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</w:t>
            </w:r>
          </w:p>
          <w:p w14:paraId="4A0DABD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Саратовской области</w:t>
            </w:r>
          </w:p>
        </w:tc>
      </w:tr>
      <w:tr w:rsidR="004428F7" w:rsidRPr="0001579F" w14:paraId="2ADABC6C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F13A" w14:textId="31D218EB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FFDC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Мемориал Я.Д. </w:t>
            </w:r>
            <w:proofErr w:type="spellStart"/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Русакова</w:t>
            </w:r>
            <w:proofErr w:type="spellEnd"/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760D4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A90E9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62A11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857A" w14:textId="35E9F202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31F54EBF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Омской области</w:t>
            </w:r>
          </w:p>
        </w:tc>
      </w:tr>
      <w:tr w:rsidR="004428F7" w:rsidRPr="0001579F" w14:paraId="2E94B8A6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634" w14:textId="6412B20E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40DC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Кубок Губернатора Челябинской области</w:t>
            </w:r>
            <w:r w:rsidRPr="000D1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3F4D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4A96F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CC2F" w14:textId="77777777" w:rsidR="004428F7" w:rsidRPr="009D4453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9FE24" w14:textId="7BBE49AA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ФШ </w:t>
            </w:r>
          </w:p>
          <w:p w14:paraId="32778777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Челябинской области</w:t>
            </w:r>
          </w:p>
        </w:tc>
      </w:tr>
      <w:tr w:rsidR="004428F7" w:rsidRPr="0001579F" w14:paraId="343655A1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78AC" w14:textId="3C45B640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E131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"Кубок Волги"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EFA19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7961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67872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9124" w14:textId="49BE717E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ФШ </w:t>
            </w:r>
          </w:p>
          <w:p w14:paraId="6A68093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Костромской области</w:t>
            </w:r>
          </w:p>
        </w:tc>
      </w:tr>
      <w:tr w:rsidR="004428F7" w:rsidRPr="0001579F" w14:paraId="3C7029E8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C261" w14:textId="596D960E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C240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"Маэстро"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9083C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DD0B8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D0479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189CB" w14:textId="7B4F95F8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 Новосибирской области</w:t>
            </w:r>
          </w:p>
        </w:tc>
      </w:tr>
      <w:tr w:rsidR="004428F7" w:rsidRPr="0001579F" w14:paraId="19453441" w14:textId="77777777" w:rsidTr="000D18A9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781B" w14:textId="5C228B00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080F1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"Город у моря"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954A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EF567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928C4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Владивосток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DB176" w14:textId="2C74CF7F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42FDAF91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Приморского края</w:t>
            </w:r>
          </w:p>
        </w:tc>
      </w:tr>
      <w:tr w:rsidR="004428F7" w:rsidRPr="0001579F" w14:paraId="127777F2" w14:textId="77777777" w:rsidTr="000D18A9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6EA5" w14:textId="343B58C4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B58E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"Карельская сказка"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F63A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EB232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6E84D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Петрозаводск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ABE65" w14:textId="46CAAB96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ФШ </w:t>
            </w:r>
          </w:p>
          <w:p w14:paraId="0236FC3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Республики Карелия</w:t>
            </w:r>
          </w:p>
        </w:tc>
      </w:tr>
      <w:tr w:rsidR="004428F7" w:rsidRPr="0001579F" w14:paraId="6A34F137" w14:textId="77777777" w:rsidTr="00E17DA4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4132D8" w14:textId="63C921E8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84E3A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«Умные дети – сильная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DE508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3535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DE8CD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8E34D" w14:textId="012225E8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ШФМ, </w:t>
            </w:r>
            <w:proofErr w:type="spellStart"/>
            <w:proofErr w:type="gramStart"/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АНО«</w:t>
            </w:r>
            <w:proofErr w:type="gramEnd"/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Каисса</w:t>
            </w:r>
            <w:proofErr w:type="spellEnd"/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428F7" w:rsidRPr="0001579F" w14:paraId="431B487A" w14:textId="77777777" w:rsidTr="00E17DA4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A892" w14:textId="36269ECB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D977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"Малая земля"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9AE4B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02DD8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B6C98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Новороссийск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1D4BE" w14:textId="3B23CCCC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 Краснодарского края</w:t>
            </w:r>
          </w:p>
        </w:tc>
      </w:tr>
      <w:tr w:rsidR="004428F7" w:rsidRPr="0001579F" w14:paraId="55451E31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46CB" w14:textId="02A69F9A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07E63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"Жигулевские просторы"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D6EFB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79D4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7DA3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5D61E" w14:textId="7B8F027C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41041923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Самарской области</w:t>
            </w:r>
          </w:p>
        </w:tc>
      </w:tr>
      <w:tr w:rsidR="004428F7" w:rsidRPr="0001579F" w14:paraId="72F6363F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2CC5" w14:textId="4D457FDB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5BC8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"Ярослав Мудрый"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D5CF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62AFD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BD5A6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FB72" w14:textId="38A17C54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ФШ </w:t>
            </w:r>
          </w:p>
          <w:p w14:paraId="1B1E42D2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Ярославской области</w:t>
            </w:r>
          </w:p>
        </w:tc>
      </w:tr>
      <w:tr w:rsidR="004428F7" w:rsidRPr="0001579F" w14:paraId="160DE362" w14:textId="77777777" w:rsidTr="00E17DA4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8C056C" w14:textId="7E46D524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8E7DD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"На земле марийской!"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C4C8" w14:textId="77777777" w:rsidR="004428F7" w:rsidRPr="00B25B4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0E8AD" w14:textId="77777777" w:rsidR="004428F7" w:rsidRPr="00B25B4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AFB48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C91C" w14:textId="6D73DF0C" w:rsidR="004428F7" w:rsidRDefault="00A41AA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="004428F7"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Ф, ФШ Республики Марий Эл</w:t>
            </w:r>
          </w:p>
        </w:tc>
      </w:tr>
      <w:tr w:rsidR="004428F7" w:rsidRPr="0001579F" w14:paraId="7694E100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E086" w14:textId="7E6BBC16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37D0" w14:textId="77777777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«II Кубок 12-го чемпиона мира по шахматам </w:t>
            </w:r>
          </w:p>
          <w:p w14:paraId="12AC1D2D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0F80" w14:textId="77777777" w:rsidR="004428F7" w:rsidRPr="00B25B4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июля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79EA2" w14:textId="77777777" w:rsidR="004428F7" w:rsidRPr="00B25B4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6D84" w14:textId="77777777" w:rsidR="004428F7" w:rsidRPr="00B25B4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F316C" w14:textId="7C0ED429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ФШ </w:t>
            </w:r>
          </w:p>
          <w:p w14:paraId="6077FF95" w14:textId="77777777" w:rsidR="004428F7" w:rsidRPr="00B25B4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5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Свердловской области</w:t>
            </w:r>
          </w:p>
        </w:tc>
      </w:tr>
      <w:tr w:rsidR="004428F7" w:rsidRPr="0001579F" w14:paraId="1DD66900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B017" w14:textId="061B9B7F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83C32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"Петровская ладья. Лето"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A1BD7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ABA22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37893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Петергоф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9185" w14:textId="4D8922F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3BC675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СФШ Санкт-Петербурга</w:t>
            </w:r>
          </w:p>
        </w:tc>
      </w:tr>
      <w:tr w:rsidR="004428F7" w:rsidRPr="0001579F" w14:paraId="740387E1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F58C" w14:textId="6C290238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6DFD0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"Надежды Астрахани"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5143F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654A8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A8B78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Астрахань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74A8" w14:textId="60FBC063" w:rsidR="004428F7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ФШ </w:t>
            </w:r>
          </w:p>
          <w:p w14:paraId="4429007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Астраха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нской области</w:t>
            </w:r>
          </w:p>
        </w:tc>
      </w:tr>
      <w:tr w:rsidR="004428F7" w:rsidRPr="00B25B47" w14:paraId="5BA41401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BAD9" w14:textId="7C470930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CF744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"Кубок Надежды"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6BCC6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4E64C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E0C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Нижний Новгород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40797" w14:textId="57EDA656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 Нижегородской области</w:t>
            </w:r>
          </w:p>
        </w:tc>
      </w:tr>
      <w:tr w:rsidR="004428F7" w:rsidRPr="0001579F" w14:paraId="2B31FCC2" w14:textId="77777777" w:rsidTr="00E17DA4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56A3" w14:textId="4C38778A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870BF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"Брянский лес"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A3ECE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84280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BDDED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Брянск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9422" w14:textId="1DA28A89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57D89752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Брянской области</w:t>
            </w:r>
          </w:p>
        </w:tc>
      </w:tr>
      <w:tr w:rsidR="004428F7" w:rsidRPr="0001579F" w14:paraId="5606D90B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B65" w14:textId="2D4EC1C6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FF05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"Анапа 2019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427AD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августа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2EEEB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47A65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86A68" w14:textId="20A45D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ФШ Краснодарского края</w:t>
            </w:r>
          </w:p>
        </w:tc>
      </w:tr>
      <w:tr w:rsidR="004428F7" w:rsidRPr="0001579F" w14:paraId="6E8A539A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5CDA" w14:textId="416C9E33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F994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"Коломенская верста"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A6933" w14:textId="77777777" w:rsidR="004428F7" w:rsidRPr="00807BD2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80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997B" w14:textId="77777777" w:rsidR="004428F7" w:rsidRPr="00807BD2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80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6AFE3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9E1C" w14:textId="5BC34BCD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277C81BF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Московской области</w:t>
            </w:r>
          </w:p>
        </w:tc>
      </w:tr>
      <w:tr w:rsidR="004428F7" w:rsidRPr="0001579F" w14:paraId="52574421" w14:textId="77777777" w:rsidTr="00E17DA4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2545" w14:textId="7EFDD920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09851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"Кубок губернатора </w:t>
            </w: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02381" w14:textId="77777777" w:rsidR="004428F7" w:rsidRPr="00807BD2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80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F0206" w14:textId="77777777" w:rsidR="004428F7" w:rsidRPr="00807BD2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807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D8B2E" w14:textId="77777777" w:rsidR="004428F7" w:rsidRPr="007B1819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Тосно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125E0" w14:textId="5351FB9A" w:rsidR="004428F7" w:rsidRDefault="00A41AA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ФШР</w:t>
            </w:r>
            <w:r w:rsidR="004428F7"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ШФ </w:t>
            </w:r>
          </w:p>
          <w:p w14:paraId="0826C4C4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Ленинградской области</w:t>
            </w:r>
          </w:p>
        </w:tc>
      </w:tr>
      <w:tr w:rsidR="004428F7" w:rsidRPr="00371C38" w14:paraId="4D748BAA" w14:textId="77777777" w:rsidTr="00B25B47">
        <w:trPr>
          <w:trHeight w:val="60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9747" w14:textId="6B7F8F38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7135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Финал Детского Кубка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E62F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4A15" w14:textId="77777777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B32A" w14:textId="04C5292B" w:rsidR="004428F7" w:rsidRPr="0001579F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A41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</w:t>
            </w: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2AB71A31" w14:textId="77777777" w:rsidR="004428F7" w:rsidRPr="00371C38" w:rsidRDefault="004428F7" w:rsidP="0044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5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ФШ субъекта</w:t>
            </w:r>
          </w:p>
        </w:tc>
      </w:tr>
    </w:tbl>
    <w:p w14:paraId="0B1EC5A3" w14:textId="77777777" w:rsidR="00AE7671" w:rsidRPr="00D941E2" w:rsidRDefault="00AE7671" w:rsidP="00EF1D7B">
      <w:pPr>
        <w:rPr>
          <w:rFonts w:ascii="Times New Roman" w:hAnsi="Times New Roman" w:cs="Times New Roman"/>
          <w:sz w:val="24"/>
          <w:szCs w:val="24"/>
        </w:rPr>
      </w:pPr>
    </w:p>
    <w:sectPr w:rsidR="00AE7671" w:rsidRPr="00D941E2" w:rsidSect="006D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2712"/>
    <w:multiLevelType w:val="hybridMultilevel"/>
    <w:tmpl w:val="7A7E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2CC6"/>
    <w:multiLevelType w:val="hybridMultilevel"/>
    <w:tmpl w:val="4EEC1484"/>
    <w:lvl w:ilvl="0" w:tplc="842AAC66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860855"/>
    <w:multiLevelType w:val="hybridMultilevel"/>
    <w:tmpl w:val="7CE4C67C"/>
    <w:lvl w:ilvl="0" w:tplc="06D0D82A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2456A83"/>
    <w:multiLevelType w:val="hybridMultilevel"/>
    <w:tmpl w:val="01B27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40BD6"/>
    <w:multiLevelType w:val="hybridMultilevel"/>
    <w:tmpl w:val="70A62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41066"/>
    <w:multiLevelType w:val="hybridMultilevel"/>
    <w:tmpl w:val="5E5A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A4"/>
    <w:rsid w:val="0001579F"/>
    <w:rsid w:val="00020819"/>
    <w:rsid w:val="000320A8"/>
    <w:rsid w:val="00080A1E"/>
    <w:rsid w:val="000909CF"/>
    <w:rsid w:val="000C26DF"/>
    <w:rsid w:val="000D18A9"/>
    <w:rsid w:val="000D4B8B"/>
    <w:rsid w:val="000D4EC4"/>
    <w:rsid w:val="000D5CDA"/>
    <w:rsid w:val="001313CB"/>
    <w:rsid w:val="001465FD"/>
    <w:rsid w:val="00171914"/>
    <w:rsid w:val="001E5FCA"/>
    <w:rsid w:val="001F61EE"/>
    <w:rsid w:val="00206A5D"/>
    <w:rsid w:val="00275CD4"/>
    <w:rsid w:val="00284A91"/>
    <w:rsid w:val="00297043"/>
    <w:rsid w:val="002B7EC7"/>
    <w:rsid w:val="002D35A4"/>
    <w:rsid w:val="002E0775"/>
    <w:rsid w:val="00305CF0"/>
    <w:rsid w:val="00322FF5"/>
    <w:rsid w:val="00364AAA"/>
    <w:rsid w:val="00371C38"/>
    <w:rsid w:val="00373CE6"/>
    <w:rsid w:val="00376C91"/>
    <w:rsid w:val="00380DF9"/>
    <w:rsid w:val="003C1D57"/>
    <w:rsid w:val="003C39F5"/>
    <w:rsid w:val="004002E6"/>
    <w:rsid w:val="004069BF"/>
    <w:rsid w:val="00414062"/>
    <w:rsid w:val="00417103"/>
    <w:rsid w:val="004428F7"/>
    <w:rsid w:val="00462DA4"/>
    <w:rsid w:val="0047418D"/>
    <w:rsid w:val="0051162D"/>
    <w:rsid w:val="00513338"/>
    <w:rsid w:val="005A3915"/>
    <w:rsid w:val="005B1B0A"/>
    <w:rsid w:val="005D6246"/>
    <w:rsid w:val="005E363D"/>
    <w:rsid w:val="005F33C3"/>
    <w:rsid w:val="0060206D"/>
    <w:rsid w:val="006428DA"/>
    <w:rsid w:val="006526C7"/>
    <w:rsid w:val="006603A2"/>
    <w:rsid w:val="00674AE6"/>
    <w:rsid w:val="00694E21"/>
    <w:rsid w:val="006A6404"/>
    <w:rsid w:val="006D31EB"/>
    <w:rsid w:val="006E1B1E"/>
    <w:rsid w:val="007051AE"/>
    <w:rsid w:val="007064D4"/>
    <w:rsid w:val="00735DFE"/>
    <w:rsid w:val="007567B9"/>
    <w:rsid w:val="00766B9A"/>
    <w:rsid w:val="007A1311"/>
    <w:rsid w:val="007B1819"/>
    <w:rsid w:val="007F43BC"/>
    <w:rsid w:val="00807BD2"/>
    <w:rsid w:val="00811FBD"/>
    <w:rsid w:val="00822278"/>
    <w:rsid w:val="0083178D"/>
    <w:rsid w:val="008450EB"/>
    <w:rsid w:val="00874259"/>
    <w:rsid w:val="008D4890"/>
    <w:rsid w:val="00900E6F"/>
    <w:rsid w:val="00906A1F"/>
    <w:rsid w:val="00912A97"/>
    <w:rsid w:val="009416A4"/>
    <w:rsid w:val="009427E1"/>
    <w:rsid w:val="009610BB"/>
    <w:rsid w:val="00964A35"/>
    <w:rsid w:val="00967AF3"/>
    <w:rsid w:val="00995C3C"/>
    <w:rsid w:val="009D2842"/>
    <w:rsid w:val="009D4453"/>
    <w:rsid w:val="009F1500"/>
    <w:rsid w:val="00A054B7"/>
    <w:rsid w:val="00A10A2D"/>
    <w:rsid w:val="00A22158"/>
    <w:rsid w:val="00A22E25"/>
    <w:rsid w:val="00A374D2"/>
    <w:rsid w:val="00A41AA7"/>
    <w:rsid w:val="00A41EDD"/>
    <w:rsid w:val="00A609FA"/>
    <w:rsid w:val="00AC57F7"/>
    <w:rsid w:val="00AD249F"/>
    <w:rsid w:val="00AE7671"/>
    <w:rsid w:val="00AF0265"/>
    <w:rsid w:val="00AF6964"/>
    <w:rsid w:val="00B063C6"/>
    <w:rsid w:val="00B20145"/>
    <w:rsid w:val="00B25B47"/>
    <w:rsid w:val="00B407C0"/>
    <w:rsid w:val="00B64743"/>
    <w:rsid w:val="00B80344"/>
    <w:rsid w:val="00B82872"/>
    <w:rsid w:val="00BE3BF9"/>
    <w:rsid w:val="00BF170F"/>
    <w:rsid w:val="00C07D96"/>
    <w:rsid w:val="00C37151"/>
    <w:rsid w:val="00C52358"/>
    <w:rsid w:val="00CE140D"/>
    <w:rsid w:val="00D13EC5"/>
    <w:rsid w:val="00D44C31"/>
    <w:rsid w:val="00D648B2"/>
    <w:rsid w:val="00D86BF0"/>
    <w:rsid w:val="00D941E2"/>
    <w:rsid w:val="00DA61FE"/>
    <w:rsid w:val="00DA797E"/>
    <w:rsid w:val="00DC5A31"/>
    <w:rsid w:val="00E025D2"/>
    <w:rsid w:val="00E17DA4"/>
    <w:rsid w:val="00E2129C"/>
    <w:rsid w:val="00E240EA"/>
    <w:rsid w:val="00E52D1C"/>
    <w:rsid w:val="00E82F43"/>
    <w:rsid w:val="00EA3C96"/>
    <w:rsid w:val="00EB5B6F"/>
    <w:rsid w:val="00ED2E90"/>
    <w:rsid w:val="00EE43A9"/>
    <w:rsid w:val="00EF1D7B"/>
    <w:rsid w:val="00F15A1A"/>
    <w:rsid w:val="00F50662"/>
    <w:rsid w:val="00F97BE1"/>
    <w:rsid w:val="00F97F54"/>
    <w:rsid w:val="00FB32C8"/>
    <w:rsid w:val="00FF27D1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03B3"/>
  <w15:docId w15:val="{49088C5B-5D14-4E38-AC30-A40E3BE6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6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6A4"/>
    <w:pPr>
      <w:ind w:left="720"/>
      <w:contextualSpacing/>
    </w:pPr>
  </w:style>
  <w:style w:type="table" w:styleId="a5">
    <w:name w:val="Table Grid"/>
    <w:basedOn w:val="a1"/>
    <w:uiPriority w:val="59"/>
    <w:rsid w:val="00E52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96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A3915"/>
    <w:pPr>
      <w:spacing w:after="0" w:line="240" w:lineRule="auto"/>
    </w:pPr>
  </w:style>
  <w:style w:type="paragraph" w:styleId="a8">
    <w:name w:val="Body Text"/>
    <w:basedOn w:val="a"/>
    <w:link w:val="a9"/>
    <w:rsid w:val="00D941E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D941E2"/>
    <w:rPr>
      <w:rFonts w:ascii="Times New Roman" w:eastAsia="Arial Unicode MS" w:hAnsi="Times New Roman" w:cs="Times New Roman"/>
      <w:kern w:val="2"/>
      <w:sz w:val="24"/>
      <w:szCs w:val="24"/>
      <w:lang w:val="en-US"/>
    </w:rPr>
  </w:style>
  <w:style w:type="character" w:styleId="aa">
    <w:name w:val="annotation reference"/>
    <w:basedOn w:val="a0"/>
    <w:uiPriority w:val="99"/>
    <w:semiHidden/>
    <w:unhideWhenUsed/>
    <w:rsid w:val="003C1D5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1D5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1D5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1D5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1D5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C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1D57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275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2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6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5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0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75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0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1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2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0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1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afonova@ru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afonova@ruche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1FB3-F5DC-444E-B337-094F9117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V. Tkachev</cp:lastModifiedBy>
  <cp:revision>10</cp:revision>
  <cp:lastPrinted>2017-11-16T07:47:00Z</cp:lastPrinted>
  <dcterms:created xsi:type="dcterms:W3CDTF">2018-10-02T10:57:00Z</dcterms:created>
  <dcterms:modified xsi:type="dcterms:W3CDTF">2018-10-31T21:43:00Z</dcterms:modified>
</cp:coreProperties>
</file>