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84" w:rsidRDefault="004313CE">
      <w:r>
        <w:t>Уважаемые участницы этапа Кубка России по быстрым шахматам и блицу «</w:t>
      </w:r>
      <w:proofErr w:type="spellStart"/>
      <w:r>
        <w:t>Небуг</w:t>
      </w:r>
      <w:proofErr w:type="spellEnd"/>
      <w:r>
        <w:t xml:space="preserve"> 2013»!</w:t>
      </w:r>
    </w:p>
    <w:p w:rsidR="004313CE" w:rsidRDefault="004313CE">
      <w:r>
        <w:t>Предлагаем Вам ознакомиться с информацией:</w:t>
      </w:r>
      <w:r w:rsidR="005B6376">
        <w:br/>
      </w:r>
    </w:p>
    <w:p w:rsidR="005B6376" w:rsidRDefault="005B6376">
      <w:r>
        <w:t>Добраться до места соревнования можно двумя способами:</w:t>
      </w:r>
    </w:p>
    <w:p w:rsidR="005B6376" w:rsidRDefault="005B6376" w:rsidP="005B6376">
      <w:pPr>
        <w:pStyle w:val="a9"/>
        <w:numPr>
          <w:ilvl w:val="0"/>
          <w:numId w:val="1"/>
        </w:numPr>
      </w:pPr>
      <w:r>
        <w:t>Самолетом в аэропорт Пашковский г.Краснодара (</w:t>
      </w:r>
      <w:proofErr w:type="spellStart"/>
      <w:r>
        <w:t>трансфер</w:t>
      </w:r>
      <w:proofErr w:type="spellEnd"/>
      <w:r>
        <w:t xml:space="preserve"> от аэропорта до к/к «Газпром-Ямал» предоставляется</w:t>
      </w:r>
      <w:r w:rsidR="00370B34">
        <w:t xml:space="preserve"> - </w:t>
      </w:r>
      <w:r w:rsidR="00370B34">
        <w:rPr>
          <w:rFonts w:ascii="Trebuchet MS" w:hAnsi="Trebuchet MS"/>
          <w:color w:val="242424"/>
          <w:sz w:val="21"/>
          <w:szCs w:val="21"/>
          <w:shd w:val="clear" w:color="auto" w:fill="FFFFFF"/>
        </w:rPr>
        <w:t>167 км</w:t>
      </w:r>
      <w:r>
        <w:t>)</w:t>
      </w:r>
    </w:p>
    <w:p w:rsidR="004313CE" w:rsidRDefault="005B6376" w:rsidP="005B6376">
      <w:pPr>
        <w:pStyle w:val="a9"/>
        <w:numPr>
          <w:ilvl w:val="0"/>
          <w:numId w:val="1"/>
        </w:numPr>
      </w:pPr>
      <w:r>
        <w:t>Поездом до железнодорожной станции «Туапсе» (трансфер от станции «Туапсе» до к/к «Газпром-Ямал» предоставляется</w:t>
      </w:r>
      <w:r w:rsidR="00370B34">
        <w:t xml:space="preserve"> – 15 км</w:t>
      </w:r>
      <w:bookmarkStart w:id="0" w:name="_GoBack"/>
      <w:bookmarkEnd w:id="0"/>
      <w:r>
        <w:t>)</w:t>
      </w:r>
    </w:p>
    <w:p w:rsidR="005B6376" w:rsidRDefault="005B6376" w:rsidP="005B6376">
      <w:r>
        <w:t>Важно: обязательно в заявке на размещение указывайте место и дату прибытия, а также номер рейса или поезда, не лишним будет указать и контактный номер телефона. Полная информация о прибытии – ваша гарантия на трансфер до места проведения соревнований.</w:t>
      </w:r>
      <w:r w:rsidR="002D1860">
        <w:t xml:space="preserve"> </w:t>
      </w:r>
      <w:r w:rsidR="002D1860" w:rsidRPr="002D1860">
        <w:rPr>
          <w:b/>
        </w:rPr>
        <w:t xml:space="preserve">Подавшим заявку на </w:t>
      </w:r>
      <w:proofErr w:type="spellStart"/>
      <w:r w:rsidR="002D1860" w:rsidRPr="002D1860">
        <w:rPr>
          <w:b/>
        </w:rPr>
        <w:t>траснсфер</w:t>
      </w:r>
      <w:proofErr w:type="spellEnd"/>
      <w:r w:rsidR="002D1860" w:rsidRPr="002D1860">
        <w:rPr>
          <w:b/>
        </w:rPr>
        <w:t xml:space="preserve"> до 20 ноября, гарантируем </w:t>
      </w:r>
      <w:proofErr w:type="spellStart"/>
      <w:r w:rsidR="002D1860" w:rsidRPr="002D1860">
        <w:rPr>
          <w:b/>
        </w:rPr>
        <w:t>трансфер</w:t>
      </w:r>
      <w:proofErr w:type="spellEnd"/>
      <w:r w:rsidR="002D1860" w:rsidRPr="002D1860">
        <w:rPr>
          <w:b/>
        </w:rPr>
        <w:t xml:space="preserve"> за счет организаторов. </w:t>
      </w:r>
      <w:r w:rsidR="002D1860">
        <w:t xml:space="preserve">Заявки на размещение принимаются до 18 ноября. </w:t>
      </w:r>
    </w:p>
    <w:p w:rsidR="002D1860" w:rsidRPr="002D1860" w:rsidRDefault="002D1860" w:rsidP="005B6376">
      <w:r>
        <w:t xml:space="preserve">Заявки на </w:t>
      </w:r>
      <w:proofErr w:type="spellStart"/>
      <w:r>
        <w:t>трансфер</w:t>
      </w:r>
      <w:proofErr w:type="spellEnd"/>
      <w:r>
        <w:t xml:space="preserve"> и размещение отправлять на следующий электронный адрес: </w:t>
      </w:r>
      <w:r>
        <w:rPr>
          <w:lang w:val="en-US"/>
        </w:rPr>
        <w:t>AGE</w:t>
      </w:r>
      <w:r w:rsidRPr="002D1860">
        <w:t>1955@</w:t>
      </w:r>
      <w:proofErr w:type="spellStart"/>
      <w:r>
        <w:rPr>
          <w:lang w:val="en-US"/>
        </w:rPr>
        <w:t>yandex</w:t>
      </w:r>
      <w:proofErr w:type="spellEnd"/>
      <w:r w:rsidRPr="002D1860">
        <w:t>.</w:t>
      </w:r>
      <w:proofErr w:type="spellStart"/>
      <w:r>
        <w:rPr>
          <w:lang w:val="en-US"/>
        </w:rPr>
        <w:t>ru</w:t>
      </w:r>
      <w:proofErr w:type="spellEnd"/>
      <w:r>
        <w:t xml:space="preserve">, директору турнира </w:t>
      </w:r>
      <w:proofErr w:type="spellStart"/>
      <w:r>
        <w:t>Эртель</w:t>
      </w:r>
      <w:proofErr w:type="spellEnd"/>
      <w:r>
        <w:t xml:space="preserve"> Анатолию Григорьевичу (контактный телефон +79180729955) </w:t>
      </w:r>
    </w:p>
    <w:p w:rsidR="004313CE" w:rsidRDefault="004313CE"/>
    <w:p w:rsidR="004313CE" w:rsidRDefault="004313CE">
      <w:r>
        <w:rPr>
          <w:noProof/>
          <w:lang w:eastAsia="ru-RU"/>
        </w:rPr>
        <w:drawing>
          <wp:inline distT="0" distB="0" distL="0" distR="0">
            <wp:extent cx="5940425" cy="4132879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3CE" w:rsidSect="0036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54" w:rsidRDefault="00EE6654" w:rsidP="004313CE">
      <w:pPr>
        <w:spacing w:after="0" w:line="240" w:lineRule="auto"/>
      </w:pPr>
      <w:r>
        <w:separator/>
      </w:r>
    </w:p>
  </w:endnote>
  <w:endnote w:type="continuationSeparator" w:id="0">
    <w:p w:rsidR="00EE6654" w:rsidRDefault="00EE6654" w:rsidP="0043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54" w:rsidRDefault="00EE6654" w:rsidP="004313CE">
      <w:pPr>
        <w:spacing w:after="0" w:line="240" w:lineRule="auto"/>
      </w:pPr>
      <w:r>
        <w:separator/>
      </w:r>
    </w:p>
  </w:footnote>
  <w:footnote w:type="continuationSeparator" w:id="0">
    <w:p w:rsidR="00EE6654" w:rsidRDefault="00EE6654" w:rsidP="0043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F75"/>
    <w:multiLevelType w:val="hybridMultilevel"/>
    <w:tmpl w:val="E6584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3CE"/>
    <w:rsid w:val="001F5284"/>
    <w:rsid w:val="002D1860"/>
    <w:rsid w:val="00365D63"/>
    <w:rsid w:val="00370B34"/>
    <w:rsid w:val="004313CE"/>
    <w:rsid w:val="005B6376"/>
    <w:rsid w:val="00BF06B7"/>
    <w:rsid w:val="00E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3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3CE"/>
  </w:style>
  <w:style w:type="paragraph" w:styleId="a7">
    <w:name w:val="footer"/>
    <w:basedOn w:val="a"/>
    <w:link w:val="a8"/>
    <w:uiPriority w:val="99"/>
    <w:unhideWhenUsed/>
    <w:rsid w:val="0043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3CE"/>
  </w:style>
  <w:style w:type="paragraph" w:styleId="a9">
    <w:name w:val="List Paragraph"/>
    <w:basedOn w:val="a"/>
    <w:uiPriority w:val="34"/>
    <w:qFormat/>
    <w:rsid w:val="005B6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3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3CE"/>
  </w:style>
  <w:style w:type="paragraph" w:styleId="a7">
    <w:name w:val="footer"/>
    <w:basedOn w:val="a"/>
    <w:link w:val="a8"/>
    <w:uiPriority w:val="99"/>
    <w:unhideWhenUsed/>
    <w:rsid w:val="0043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3CE"/>
  </w:style>
  <w:style w:type="paragraph" w:styleId="a9">
    <w:name w:val="List Paragraph"/>
    <w:basedOn w:val="a"/>
    <w:uiPriority w:val="34"/>
    <w:qFormat/>
    <w:rsid w:val="005B6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2013-10-21T06:38:00Z</dcterms:created>
  <dcterms:modified xsi:type="dcterms:W3CDTF">2013-10-26T09:26:00Z</dcterms:modified>
</cp:coreProperties>
</file>