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1516" w14:textId="77777777" w:rsidR="00C77C77" w:rsidRPr="00D12B38" w:rsidRDefault="00C77C77" w:rsidP="00D12B38">
      <w:pPr>
        <w:spacing w:before="11"/>
        <w:rPr>
          <w:rFonts w:eastAsia="Times New Roman" w:cs="Times New Roman"/>
          <w:color w:val="000000" w:themeColor="text1"/>
          <w:sz w:val="6"/>
          <w:szCs w:val="6"/>
          <w:lang w:val="ru-RU"/>
        </w:rPr>
      </w:pPr>
    </w:p>
    <w:p w14:paraId="3043CB54" w14:textId="77777777" w:rsidR="00C77C77" w:rsidRPr="00D12B38" w:rsidRDefault="00C77C77" w:rsidP="00D12B38">
      <w:pPr>
        <w:spacing w:line="200" w:lineRule="atLeast"/>
        <w:ind w:left="2880"/>
        <w:rPr>
          <w:rFonts w:eastAsia="Times New Roman" w:cs="Times New Roman"/>
          <w:color w:val="000000" w:themeColor="text1"/>
          <w:sz w:val="20"/>
          <w:szCs w:val="20"/>
          <w:lang w:val="ru-RU"/>
        </w:rPr>
      </w:pPr>
      <w:r w:rsidRPr="00D12B38">
        <w:rPr>
          <w:rFonts w:eastAsia="Times New Roman" w:cs="Times New Roman"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 wp14:anchorId="7546CD82" wp14:editId="3846DE07">
            <wp:extent cx="1975317" cy="13955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317" cy="139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C234B" w14:textId="77777777" w:rsidR="00C77C77" w:rsidRPr="00D12B38" w:rsidRDefault="00C77C77" w:rsidP="00D12B38">
      <w:pPr>
        <w:rPr>
          <w:rFonts w:eastAsia="Times New Roman" w:cs="Times New Roman"/>
          <w:color w:val="000000" w:themeColor="text1"/>
          <w:sz w:val="20"/>
          <w:szCs w:val="20"/>
          <w:lang w:val="ru-RU"/>
        </w:rPr>
      </w:pPr>
    </w:p>
    <w:p w14:paraId="1F42BC8E" w14:textId="77777777" w:rsidR="00C77C77" w:rsidRPr="00D12B38" w:rsidRDefault="00C77C77" w:rsidP="00D12B38">
      <w:pPr>
        <w:spacing w:before="9"/>
        <w:rPr>
          <w:rFonts w:eastAsia="Times New Roman" w:cs="Times New Roman"/>
          <w:color w:val="000000" w:themeColor="text1"/>
          <w:sz w:val="23"/>
          <w:szCs w:val="23"/>
          <w:lang w:val="ru-RU"/>
        </w:rPr>
      </w:pPr>
    </w:p>
    <w:p w14:paraId="5E4851ED" w14:textId="56FA10E5" w:rsidR="00C77C77" w:rsidRPr="00D12B38" w:rsidRDefault="00C77C77" w:rsidP="00D12B38">
      <w:pPr>
        <w:pStyle w:val="1"/>
        <w:spacing w:before="69" w:line="361" w:lineRule="auto"/>
        <w:ind w:left="1551" w:right="1564"/>
        <w:jc w:val="center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Онлайн детско-юношеск</w:t>
      </w:r>
      <w:r w:rsidR="00E64FF0">
        <w:rPr>
          <w:rFonts w:asciiTheme="minorHAnsi" w:hAnsiTheme="minorHAnsi"/>
          <w:color w:val="000000" w:themeColor="text1"/>
          <w:spacing w:val="-1"/>
          <w:lang w:val="ru-RU"/>
        </w:rPr>
        <w:t>ое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="00E64FF0">
        <w:rPr>
          <w:rFonts w:asciiTheme="minorHAnsi" w:hAnsiTheme="minorHAnsi"/>
          <w:color w:val="000000" w:themeColor="text1"/>
          <w:spacing w:val="-1"/>
          <w:lang w:val="ru-RU"/>
        </w:rPr>
        <w:t>первенство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 мира ФИДЕ по быстрым шахматам (до 10-18 лет) </w:t>
      </w:r>
    </w:p>
    <w:p w14:paraId="177BCFBC" w14:textId="77777777" w:rsidR="00C77C77" w:rsidRPr="00D12B38" w:rsidRDefault="00C77C77" w:rsidP="00D12B38">
      <w:pPr>
        <w:spacing w:before="3"/>
        <w:ind w:left="1549" w:right="1564"/>
        <w:jc w:val="center"/>
        <w:rPr>
          <w:rFonts w:eastAsia="Arial" w:cs="Arial"/>
          <w:color w:val="000000" w:themeColor="text1"/>
          <w:sz w:val="24"/>
          <w:szCs w:val="24"/>
          <w:lang w:val="ru-RU"/>
        </w:rPr>
      </w:pPr>
      <w:r w:rsidRPr="00D12B38">
        <w:rPr>
          <w:b/>
          <w:color w:val="000000" w:themeColor="text1"/>
          <w:sz w:val="24"/>
          <w:lang w:val="ru-RU"/>
        </w:rPr>
        <w:t>Положение</w:t>
      </w:r>
    </w:p>
    <w:p w14:paraId="03DD2296" w14:textId="77777777" w:rsidR="00C77C77" w:rsidRPr="00154EEB" w:rsidRDefault="00C77C77" w:rsidP="00D12B38">
      <w:pPr>
        <w:spacing w:before="139"/>
        <w:ind w:left="1330" w:right="1564"/>
        <w:jc w:val="center"/>
        <w:rPr>
          <w:rFonts w:eastAsia="Arial" w:cs="Arial"/>
          <w:b/>
          <w:color w:val="000000" w:themeColor="text1"/>
          <w:sz w:val="24"/>
          <w:szCs w:val="24"/>
          <w:lang w:val="ru-RU"/>
        </w:rPr>
      </w:pPr>
      <w:r w:rsidRPr="00154EEB">
        <w:rPr>
          <w:rFonts w:eastAsia="Arial" w:cs="Arial"/>
          <w:b/>
          <w:color w:val="000000" w:themeColor="text1"/>
          <w:spacing w:val="-1"/>
          <w:sz w:val="24"/>
          <w:szCs w:val="24"/>
          <w:lang w:val="ru-RU"/>
        </w:rPr>
        <w:t>Отборочная стадия:</w:t>
      </w:r>
      <w:r w:rsidRPr="00154EEB">
        <w:rPr>
          <w:rFonts w:eastAsia="Arial" w:cs="Arial"/>
          <w:b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154EEB">
        <w:rPr>
          <w:rFonts w:eastAsia="Arial" w:cs="Arial"/>
          <w:b/>
          <w:color w:val="000000" w:themeColor="text1"/>
          <w:spacing w:val="-2"/>
          <w:sz w:val="24"/>
          <w:szCs w:val="24"/>
          <w:lang w:val="ru-RU"/>
        </w:rPr>
        <w:t>27</w:t>
      </w:r>
      <w:r w:rsidRPr="00154EEB">
        <w:rPr>
          <w:rFonts w:eastAsia="Arial" w:cs="Arial"/>
          <w:b/>
          <w:color w:val="000000" w:themeColor="text1"/>
          <w:spacing w:val="2"/>
          <w:sz w:val="24"/>
          <w:szCs w:val="24"/>
          <w:lang w:val="ru-RU"/>
        </w:rPr>
        <w:t xml:space="preserve"> ноября </w:t>
      </w:r>
      <w:r w:rsidRPr="00154EEB">
        <w:rPr>
          <w:rFonts w:eastAsia="Arial" w:cs="Arial"/>
          <w:b/>
          <w:color w:val="000000" w:themeColor="text1"/>
          <w:sz w:val="24"/>
          <w:szCs w:val="24"/>
          <w:lang w:val="ru-RU"/>
        </w:rPr>
        <w:t>–</w:t>
      </w:r>
      <w:r w:rsidRPr="00154EEB">
        <w:rPr>
          <w:rFonts w:eastAsia="Arial" w:cs="Arial"/>
          <w:b/>
          <w:color w:val="000000" w:themeColor="text1"/>
          <w:spacing w:val="-4"/>
          <w:sz w:val="24"/>
          <w:szCs w:val="24"/>
          <w:lang w:val="ru-RU"/>
        </w:rPr>
        <w:t xml:space="preserve"> 13 декабря </w:t>
      </w:r>
      <w:r w:rsidRPr="00154EEB">
        <w:rPr>
          <w:rFonts w:eastAsia="Arial" w:cs="Arial"/>
          <w:b/>
          <w:color w:val="000000" w:themeColor="text1"/>
          <w:spacing w:val="-1"/>
          <w:sz w:val="24"/>
          <w:szCs w:val="24"/>
          <w:lang w:val="ru-RU"/>
        </w:rPr>
        <w:t>2020 года</w:t>
      </w:r>
    </w:p>
    <w:p w14:paraId="55848C50" w14:textId="77777777" w:rsidR="00C77C77" w:rsidRPr="00D12B38" w:rsidRDefault="00C77C77" w:rsidP="00D12B38">
      <w:pPr>
        <w:pStyle w:val="1"/>
        <w:spacing w:before="91"/>
        <w:ind w:right="1564"/>
        <w:jc w:val="center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Финальная стадия: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>19</w:t>
      </w:r>
      <w:r w:rsidRPr="00D12B38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D12B38">
        <w:rPr>
          <w:rFonts w:asciiTheme="minorHAnsi" w:hAnsiTheme="minorHAnsi" w:cs="Arial"/>
          <w:color w:val="000000" w:themeColor="text1"/>
          <w:lang w:val="ru-RU"/>
        </w:rPr>
        <w:t>–</w:t>
      </w:r>
      <w:r w:rsidRPr="00D12B38">
        <w:rPr>
          <w:rFonts w:asciiTheme="minorHAnsi" w:hAnsiTheme="minorHAnsi" w:cs="Arial"/>
          <w:color w:val="000000" w:themeColor="text1"/>
          <w:spacing w:val="-1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>23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 декабря 2020 года</w:t>
      </w:r>
    </w:p>
    <w:p w14:paraId="5907BF43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4"/>
          <w:szCs w:val="24"/>
          <w:lang w:val="ru-RU"/>
        </w:rPr>
      </w:pPr>
    </w:p>
    <w:p w14:paraId="19416441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4"/>
          <w:szCs w:val="24"/>
          <w:lang w:val="ru-RU"/>
        </w:rPr>
      </w:pPr>
    </w:p>
    <w:p w14:paraId="7CAFCF33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4"/>
          <w:szCs w:val="24"/>
          <w:lang w:val="ru-RU"/>
        </w:rPr>
      </w:pPr>
    </w:p>
    <w:p w14:paraId="7FACE391" w14:textId="77777777" w:rsidR="00C77C77" w:rsidRPr="00D12B38" w:rsidRDefault="00C77C77" w:rsidP="00D12B38">
      <w:pPr>
        <w:pStyle w:val="2"/>
        <w:numPr>
          <w:ilvl w:val="0"/>
          <w:numId w:val="1"/>
        </w:numPr>
        <w:tabs>
          <w:tab w:val="left" w:pos="821"/>
        </w:tabs>
        <w:spacing w:before="139"/>
        <w:ind w:firstLine="0"/>
        <w:jc w:val="left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>Приглашение</w:t>
      </w:r>
    </w:p>
    <w:p w14:paraId="26A31E40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5ACC385E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679B540C" w14:textId="56EC6EB8" w:rsidR="00C77C77" w:rsidRPr="00D12B38" w:rsidRDefault="00C77C77" w:rsidP="00D12B38">
      <w:pPr>
        <w:pStyle w:val="a3"/>
        <w:spacing w:before="0" w:line="360" w:lineRule="auto"/>
        <w:ind w:left="100" w:right="115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Грузинская шахматная федерация приглашает все федерации-члены ФИДЕ принять участие в Онлайн детско-юношеском </w:t>
      </w:r>
      <w:r w:rsidR="00E64FF0">
        <w:rPr>
          <w:rFonts w:asciiTheme="minorHAnsi" w:hAnsiTheme="minorHAnsi"/>
          <w:color w:val="000000" w:themeColor="text1"/>
          <w:spacing w:val="-2"/>
          <w:lang w:val="ru-RU"/>
        </w:rPr>
        <w:t>первенстве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мира ФИДЕ по быстрым шахматам (до 10-18 лет)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.</w:t>
      </w:r>
    </w:p>
    <w:p w14:paraId="4CF451C3" w14:textId="77777777" w:rsidR="00C77C77" w:rsidRPr="00D12B38" w:rsidRDefault="00C77C77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53F173EA" w14:textId="77777777" w:rsidR="00C77C77" w:rsidRPr="00D12B38" w:rsidRDefault="00C77C77" w:rsidP="00D12B38">
      <w:pPr>
        <w:pStyle w:val="2"/>
        <w:numPr>
          <w:ilvl w:val="0"/>
          <w:numId w:val="1"/>
        </w:numPr>
        <w:tabs>
          <w:tab w:val="left" w:pos="821"/>
        </w:tabs>
        <w:spacing w:before="118"/>
        <w:ind w:firstLine="0"/>
        <w:jc w:val="left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>Общая информация</w:t>
      </w:r>
    </w:p>
    <w:p w14:paraId="70F8BC2F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115851A9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04417A2B" w14:textId="59DBAC8B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821"/>
        </w:tabs>
        <w:spacing w:before="0" w:line="360" w:lineRule="auto"/>
        <w:ind w:right="117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Руководство турнира осуществляется Международной шахматной федерацией (ФИДЕ).  Организационный комитет </w:t>
      </w:r>
      <w:r w:rsidR="00E64FF0">
        <w:rPr>
          <w:rFonts w:asciiTheme="minorHAnsi" w:hAnsiTheme="minorHAnsi"/>
          <w:color w:val="000000" w:themeColor="text1"/>
          <w:spacing w:val="-2"/>
          <w:lang w:val="ru-RU"/>
        </w:rPr>
        <w:t>первенств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а уполномочен принимать все соответствующие решения после того, как Совет ФИДЕ одобрит данное Положение. </w:t>
      </w:r>
    </w:p>
    <w:p w14:paraId="5EF878D2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821"/>
        </w:tabs>
        <w:spacing w:line="360" w:lineRule="auto"/>
        <w:ind w:right="120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 xml:space="preserve">Какое-либо событие или непредвиденная ситуация, не описанные в данном Положении, в любое время направляется президенту ФИДЕ (или в Оргкомитет после получения разрешения от президента). </w:t>
      </w:r>
    </w:p>
    <w:p w14:paraId="7D3FE8C7" w14:textId="77777777" w:rsidR="00C77C77" w:rsidRPr="00D12B38" w:rsidRDefault="00C77C77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17D207FE" w14:textId="77777777" w:rsidR="00C77C77" w:rsidRPr="00D12B38" w:rsidRDefault="00C77C77" w:rsidP="00D12B38">
      <w:pPr>
        <w:pStyle w:val="2"/>
        <w:numPr>
          <w:ilvl w:val="0"/>
          <w:numId w:val="1"/>
        </w:numPr>
        <w:tabs>
          <w:tab w:val="left" w:pos="821"/>
        </w:tabs>
        <w:spacing w:before="118"/>
        <w:ind w:firstLine="0"/>
        <w:jc w:val="left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Формат и участники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 </w:t>
      </w:r>
    </w:p>
    <w:p w14:paraId="6F894BC0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012BF299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0E069627" w14:textId="527E4B13" w:rsidR="00C77C77" w:rsidRPr="00D12B38" w:rsidRDefault="00E64FF0" w:rsidP="00D12B38">
      <w:pPr>
        <w:pStyle w:val="a3"/>
        <w:numPr>
          <w:ilvl w:val="1"/>
          <w:numId w:val="1"/>
        </w:numPr>
        <w:tabs>
          <w:tab w:val="left" w:pos="821"/>
        </w:tabs>
        <w:spacing w:before="0" w:line="356" w:lineRule="auto"/>
        <w:ind w:right="114" w:firstLine="0"/>
        <w:jc w:val="both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2"/>
          <w:lang w:val="ru-RU"/>
        </w:rPr>
        <w:t>Детско-юношеское</w:t>
      </w:r>
      <w:r w:rsidR="00C77C77"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pacing w:val="-2"/>
          <w:lang w:val="ru-RU"/>
        </w:rPr>
        <w:t>первенство</w:t>
      </w:r>
      <w:r w:rsidR="00C77C77"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мира по рапиду онлайн проводятся в пяти возрастных группах – до 10, 12,</w:t>
      </w:r>
      <w:r w:rsidR="00C77C77" w:rsidRPr="00D12B38">
        <w:rPr>
          <w:rFonts w:asciiTheme="minorHAnsi" w:hAnsiTheme="minorHAnsi"/>
          <w:color w:val="000000" w:themeColor="text1"/>
          <w:spacing w:val="23"/>
          <w:lang w:val="ru-RU"/>
        </w:rPr>
        <w:t xml:space="preserve"> </w:t>
      </w:r>
      <w:r w:rsidR="00C77C77" w:rsidRPr="00D12B38">
        <w:rPr>
          <w:rFonts w:asciiTheme="minorHAnsi" w:hAnsiTheme="minorHAnsi"/>
          <w:color w:val="000000" w:themeColor="text1"/>
          <w:spacing w:val="-2"/>
          <w:lang w:val="ru-RU"/>
        </w:rPr>
        <w:t>14,</w:t>
      </w:r>
      <w:r w:rsidR="00C77C77" w:rsidRPr="00D12B38">
        <w:rPr>
          <w:rFonts w:asciiTheme="minorHAnsi" w:hAnsiTheme="minorHAnsi"/>
          <w:color w:val="000000" w:themeColor="text1"/>
          <w:spacing w:val="23"/>
          <w:lang w:val="ru-RU"/>
        </w:rPr>
        <w:t xml:space="preserve"> </w:t>
      </w:r>
      <w:r w:rsidR="00C77C77"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16 и </w:t>
      </w:r>
      <w:r w:rsidR="00C77C77"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18 лет – раздельно среди мальчиков и девочек (юношей и девушек). </w:t>
      </w:r>
      <w:r w:rsidR="00C77C77" w:rsidRPr="00D12B38">
        <w:rPr>
          <w:rFonts w:asciiTheme="minorHAnsi" w:hAnsiTheme="minorHAnsi"/>
          <w:color w:val="000000" w:themeColor="text1"/>
          <w:lang w:val="ru-RU"/>
        </w:rPr>
        <w:t xml:space="preserve">Игроки должны быть младше 10, 12, 14, 16 и 18 лет соответственно на 1 января 2020 года. </w:t>
      </w:r>
    </w:p>
    <w:p w14:paraId="2DBAFCFC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821"/>
        </w:tabs>
        <w:spacing w:line="360" w:lineRule="auto"/>
        <w:ind w:right="125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Каждая национальная федерация назначает одного капитана</w:t>
      </w:r>
      <w:r w:rsidRPr="00D13408">
        <w:rPr>
          <w:rFonts w:asciiTheme="minorHAnsi" w:hAnsiTheme="minorHAnsi"/>
          <w:color w:val="000000" w:themeColor="text1"/>
          <w:spacing w:val="-1"/>
          <w:lang w:val="ru-RU"/>
        </w:rPr>
        <w:t>/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представителя для участия в технических совещаниях и любых переговорах во время турнира.</w:t>
      </w:r>
      <w:r w:rsidRPr="00D12B38">
        <w:rPr>
          <w:rFonts w:asciiTheme="minorHAnsi" w:hAnsiTheme="minorHAnsi"/>
          <w:color w:val="000000" w:themeColor="text1"/>
          <w:spacing w:val="24"/>
          <w:lang w:val="ru-RU"/>
        </w:rPr>
        <w:t xml:space="preserve"> </w:t>
      </w:r>
    </w:p>
    <w:p w14:paraId="798811F8" w14:textId="3B8911EF" w:rsidR="00C77C77" w:rsidRPr="00D12B38" w:rsidRDefault="00E64FF0" w:rsidP="00D12B38">
      <w:pPr>
        <w:pStyle w:val="a3"/>
        <w:numPr>
          <w:ilvl w:val="1"/>
          <w:numId w:val="1"/>
        </w:numPr>
        <w:tabs>
          <w:tab w:val="left" w:pos="821"/>
        </w:tabs>
        <w:ind w:firstLine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2"/>
          <w:lang w:val="ru-RU"/>
        </w:rPr>
        <w:t>Первенство</w:t>
      </w:r>
      <w:r w:rsidR="00C77C77"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состоит из двух стадий.</w:t>
      </w:r>
      <w:r w:rsidR="00C77C77"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</w:p>
    <w:p w14:paraId="7426450C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821"/>
        </w:tabs>
        <w:spacing w:before="115" w:line="360" w:lineRule="auto"/>
        <w:ind w:right="119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Во всей группах</w:t>
      </w:r>
      <w:r w:rsidRPr="00D12B38">
        <w:rPr>
          <w:rFonts w:asciiTheme="minorHAnsi" w:hAnsiTheme="minorHAnsi"/>
          <w:color w:val="000000" w:themeColor="text1"/>
          <w:spacing w:val="31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первый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 (отборочный) этап основывается на континентальном отборе.</w:t>
      </w:r>
      <w:r w:rsidRPr="00D12B38">
        <w:rPr>
          <w:rFonts w:asciiTheme="minorHAnsi" w:hAnsiTheme="minorHAnsi"/>
          <w:color w:val="000000" w:themeColor="text1"/>
          <w:spacing w:val="27"/>
          <w:lang w:val="ru-RU"/>
        </w:rPr>
        <w:t xml:space="preserve"> </w:t>
      </w:r>
    </w:p>
    <w:p w14:paraId="7B33DFCE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821"/>
        </w:tabs>
        <w:spacing w:line="360" w:lineRule="auto"/>
        <w:ind w:right="118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Во всех группах второй (финальный) этап состоит из нокаут-турнира с 16 участниками, где играются две партии с переменой цвета и «Армагеддон» в случае ничейного счета (5 минут белым и 4 минуты черным без добавления; шахматист, играющий черными, объявляется победителем при ничьей)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.</w:t>
      </w:r>
    </w:p>
    <w:p w14:paraId="101DEB2F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821"/>
        </w:tabs>
        <w:spacing w:line="360" w:lineRule="auto"/>
        <w:ind w:right="118" w:firstLine="0"/>
        <w:jc w:val="both"/>
        <w:rPr>
          <w:rFonts w:asciiTheme="minorHAnsi" w:hAnsiTheme="minorHAnsi"/>
          <w:color w:val="000000" w:themeColor="text1"/>
          <w:lang w:val="ru-RU"/>
        </w:rPr>
        <w:sectPr w:rsidR="00C77C77" w:rsidRPr="00D12B38" w:rsidSect="00C77C77">
          <w:pgSz w:w="11900" w:h="16840"/>
          <w:pgMar w:top="760" w:right="720" w:bottom="280" w:left="1600" w:header="720" w:footer="720" w:gutter="0"/>
          <w:cols w:space="720"/>
        </w:sectPr>
      </w:pPr>
    </w:p>
    <w:p w14:paraId="66D41B9A" w14:textId="77777777" w:rsidR="00C77C77" w:rsidRPr="00D12B38" w:rsidRDefault="00C77C77" w:rsidP="00D12B38">
      <w:pPr>
        <w:pStyle w:val="a3"/>
        <w:spacing w:before="53"/>
        <w:ind w:left="0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lastRenderedPageBreak/>
        <w:t>.</w:t>
      </w:r>
    </w:p>
    <w:p w14:paraId="7233BF41" w14:textId="77777777" w:rsidR="00C77C77" w:rsidRPr="00D12B38" w:rsidRDefault="00C77C77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463D186C" w14:textId="77777777" w:rsidR="00C77C77" w:rsidRPr="00D12B38" w:rsidRDefault="00C77C77" w:rsidP="00D12B38">
      <w:pPr>
        <w:pStyle w:val="2"/>
        <w:numPr>
          <w:ilvl w:val="0"/>
          <w:numId w:val="1"/>
        </w:numPr>
        <w:tabs>
          <w:tab w:val="left" w:pos="741"/>
        </w:tabs>
        <w:ind w:left="741" w:firstLine="0"/>
        <w:jc w:val="left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>Отборочная стадия</w:t>
      </w:r>
      <w:r w:rsidRPr="00D12B38">
        <w:rPr>
          <w:rFonts w:asciiTheme="minorHAnsi" w:hAnsiTheme="minorHAnsi"/>
          <w:color w:val="000000" w:themeColor="text1"/>
          <w:spacing w:val="3"/>
          <w:lang w:val="ru-RU"/>
        </w:rPr>
        <w:t xml:space="preserve"> </w:t>
      </w:r>
      <w:r w:rsidRPr="00D12B38">
        <w:rPr>
          <w:rFonts w:asciiTheme="minorHAnsi" w:hAnsiTheme="minorHAnsi" w:cs="Arial"/>
          <w:color w:val="000000" w:themeColor="text1"/>
          <w:lang w:val="ru-RU"/>
        </w:rPr>
        <w:t xml:space="preserve">– Континентальный отбор </w:t>
      </w:r>
    </w:p>
    <w:p w14:paraId="30DED229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6F312A16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4C287ADD" w14:textId="259DA64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spacing w:before="0" w:line="360" w:lineRule="auto"/>
        <w:ind w:left="741" w:right="118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 xml:space="preserve">В отборочной стадии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участники от континентов играют в десяти отдельных онлайн-турнирах 7 туров по швейцарской системе (девочки и девушки до 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10, </w:t>
      </w:r>
      <w:r w:rsidRPr="00D12B38">
        <w:rPr>
          <w:rFonts w:asciiTheme="minorHAnsi" w:hAnsiTheme="minorHAnsi"/>
          <w:color w:val="000000" w:themeColor="text1"/>
          <w:lang w:val="ru-RU"/>
        </w:rPr>
        <w:t>12,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>14,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16,</w:t>
      </w:r>
      <w:r w:rsidRPr="00D12B38">
        <w:rPr>
          <w:rFonts w:asciiTheme="minorHAnsi" w:hAnsiTheme="minorHAnsi"/>
          <w:color w:val="000000" w:themeColor="text1"/>
          <w:spacing w:val="3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18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лет; мальчики и юноши до </w:t>
      </w:r>
      <w:r w:rsidRPr="00D12B38">
        <w:rPr>
          <w:rFonts w:asciiTheme="minorHAnsi" w:hAnsiTheme="minorHAnsi"/>
          <w:color w:val="000000" w:themeColor="text1"/>
          <w:lang w:val="ru-RU"/>
        </w:rPr>
        <w:t>10,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12,</w:t>
      </w:r>
      <w:r w:rsidRPr="00D12B38">
        <w:rPr>
          <w:rFonts w:asciiTheme="minorHAnsi" w:hAnsiTheme="minorHAnsi"/>
          <w:color w:val="000000" w:themeColor="text1"/>
          <w:spacing w:val="3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14, 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16 и </w:t>
      </w:r>
      <w:r w:rsidRPr="00D12B38">
        <w:rPr>
          <w:rFonts w:asciiTheme="minorHAnsi" w:hAnsiTheme="minorHAnsi"/>
          <w:color w:val="000000" w:themeColor="text1"/>
          <w:spacing w:val="1"/>
          <w:lang w:val="ru-RU"/>
        </w:rPr>
        <w:t>18 лет).</w:t>
      </w:r>
    </w:p>
    <w:p w14:paraId="47FE4747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ind w:left="741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Каждая шахматная федерация может зарегистрировать одного игрока в каждую из категорий.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</w:p>
    <w:p w14:paraId="01014437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spacing w:before="115" w:line="360" w:lineRule="auto"/>
        <w:ind w:left="741" w:right="115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Помимо этого, участвовать в отборочной стадии могут игроки, входящие в первую десятку рейтинга своего континента (за исключением игроков, имеющих персональное право, см. пункт</w:t>
      </w:r>
      <w:r w:rsidRPr="00D12B38">
        <w:rPr>
          <w:rFonts w:asciiTheme="minorHAnsi" w:hAnsiTheme="minorHAnsi"/>
          <w:color w:val="000000" w:themeColor="text1"/>
          <w:spacing w:val="48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>5.2)</w:t>
      </w:r>
      <w:r w:rsidRPr="00D12B38">
        <w:rPr>
          <w:rFonts w:asciiTheme="minorHAnsi" w:hAnsiTheme="minorHAnsi"/>
          <w:color w:val="000000" w:themeColor="text1"/>
          <w:spacing w:val="73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согласно рейтинг-листу ФИДЕ по «классике» на 01.10.2020 в каждой из категорий. </w:t>
      </w:r>
      <w:r w:rsidRPr="00D12B38">
        <w:rPr>
          <w:rFonts w:asciiTheme="minorHAnsi" w:hAnsiTheme="minorHAnsi"/>
          <w:color w:val="000000" w:themeColor="text1"/>
          <w:spacing w:val="3"/>
          <w:lang w:val="ru-RU"/>
        </w:rPr>
        <w:t xml:space="preserve"> </w:t>
      </w:r>
    </w:p>
    <w:p w14:paraId="28A2A828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spacing w:line="360" w:lineRule="auto"/>
        <w:ind w:left="741" w:right="117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 xml:space="preserve">Если десятый или любой другой игрок (от 1 до 10) имеет одинаковый рейтинг с одиннадцатым или следующим по очереди, все данные игроки имеют право на участие в отборочной стадии.  </w:t>
      </w:r>
      <w:r w:rsidRPr="00D12B38">
        <w:rPr>
          <w:rFonts w:asciiTheme="minorHAnsi" w:hAnsiTheme="minorHAnsi"/>
          <w:color w:val="000000" w:themeColor="text1"/>
          <w:spacing w:val="8"/>
          <w:lang w:val="ru-RU"/>
        </w:rPr>
        <w:t xml:space="preserve"> </w:t>
      </w:r>
    </w:p>
    <w:p w14:paraId="0319C686" w14:textId="44C8477E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spacing w:line="360" w:lineRule="auto"/>
        <w:ind w:left="741" w:right="120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 xml:space="preserve">Если игрок или игроки из первой десятки рейтинга не принимают приглашение (через национальную федерацию) до окончания </w:t>
      </w:r>
      <w:proofErr w:type="spellStart"/>
      <w:r w:rsidRPr="00D12B38">
        <w:rPr>
          <w:rFonts w:asciiTheme="minorHAnsi" w:hAnsiTheme="minorHAnsi"/>
          <w:color w:val="000000" w:themeColor="text1"/>
          <w:lang w:val="ru-RU"/>
        </w:rPr>
        <w:t>дедлайна</w:t>
      </w:r>
      <w:proofErr w:type="spellEnd"/>
      <w:r w:rsidRPr="00D12B38">
        <w:rPr>
          <w:rFonts w:asciiTheme="minorHAnsi" w:hAnsiTheme="minorHAnsi"/>
          <w:color w:val="000000" w:themeColor="text1"/>
          <w:lang w:val="ru-RU"/>
        </w:rPr>
        <w:t>, организатор отдает его</w:t>
      </w:r>
      <w:r w:rsidRPr="00D13408">
        <w:rPr>
          <w:rFonts w:asciiTheme="minorHAnsi" w:hAnsiTheme="minorHAnsi"/>
          <w:color w:val="000000" w:themeColor="text1"/>
          <w:lang w:val="ru-RU"/>
        </w:rPr>
        <w:t>/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ее место номинанту. </w:t>
      </w:r>
      <w:r w:rsidRPr="00D12B38">
        <w:rPr>
          <w:rFonts w:asciiTheme="minorHAnsi" w:hAnsiTheme="minorHAnsi"/>
          <w:color w:val="000000" w:themeColor="text1"/>
          <w:spacing w:val="1"/>
          <w:lang w:val="ru-RU"/>
        </w:rPr>
        <w:t>У организат</w:t>
      </w:r>
      <w:r w:rsidR="008F2BB9">
        <w:rPr>
          <w:rFonts w:asciiTheme="minorHAnsi" w:hAnsiTheme="minorHAnsi"/>
          <w:color w:val="000000" w:themeColor="text1"/>
          <w:spacing w:val="1"/>
          <w:lang w:val="ru-RU"/>
        </w:rPr>
        <w:t>ора есть 7 дней на использование</w:t>
      </w:r>
      <w:r w:rsidRPr="00D12B38">
        <w:rPr>
          <w:rFonts w:asciiTheme="minorHAnsi" w:hAnsiTheme="minorHAnsi"/>
          <w:color w:val="000000" w:themeColor="text1"/>
          <w:spacing w:val="1"/>
          <w:lang w:val="ru-RU"/>
        </w:rPr>
        <w:t xml:space="preserve"> «</w:t>
      </w:r>
      <w:proofErr w:type="spellStart"/>
      <w:r w:rsidRPr="00D12B38">
        <w:rPr>
          <w:rFonts w:asciiTheme="minorHAnsi" w:hAnsiTheme="minorHAnsi"/>
          <w:color w:val="000000" w:themeColor="text1"/>
          <w:spacing w:val="1"/>
          <w:lang w:val="ru-RU"/>
        </w:rPr>
        <w:t>вайлд</w:t>
      </w:r>
      <w:proofErr w:type="spellEnd"/>
      <w:r w:rsidRPr="00D12B38">
        <w:rPr>
          <w:rFonts w:asciiTheme="minorHAnsi" w:hAnsiTheme="minorHAnsi"/>
          <w:color w:val="000000" w:themeColor="text1"/>
          <w:spacing w:val="1"/>
          <w:lang w:val="ru-RU"/>
        </w:rPr>
        <w:t xml:space="preserve"> кард». </w:t>
      </w:r>
    </w:p>
    <w:p w14:paraId="0EE1C64E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spacing w:line="360" w:lineRule="auto"/>
        <w:ind w:left="741" w:right="126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Контроль времени в отборочном турнире составит 10 минут плюс 3 секунды на партию.</w:t>
      </w:r>
    </w:p>
    <w:p w14:paraId="06816257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spacing w:line="358" w:lineRule="auto"/>
        <w:ind w:left="741" w:right="112" w:firstLine="0"/>
        <w:jc w:val="both"/>
        <w:rPr>
          <w:rFonts w:asciiTheme="minorHAnsi" w:hAnsiTheme="minorHAnsi" w:cs="Arial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Игроки, занявшие 1-3 места в своих группах от каждого континента, отбираются в финальную стадию. 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Если шахматист отказывается от участия в финальной стадии, то организатор может заменить его</w:t>
      </w:r>
      <w:r w:rsidRPr="00D13408">
        <w:rPr>
          <w:rFonts w:asciiTheme="minorHAnsi" w:hAnsiTheme="minorHAnsi"/>
          <w:color w:val="000000" w:themeColor="text1"/>
          <w:spacing w:val="-2"/>
          <w:lang w:val="ru-RU"/>
        </w:rPr>
        <w:t>/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ее на следующего участника от того же континента. </w:t>
      </w:r>
      <w:r w:rsidRPr="00D12B38">
        <w:rPr>
          <w:rFonts w:asciiTheme="minorHAnsi" w:hAnsiTheme="minorHAnsi"/>
          <w:color w:val="000000" w:themeColor="text1"/>
          <w:spacing w:val="2"/>
          <w:lang w:val="ru-RU"/>
        </w:rPr>
        <w:t xml:space="preserve">Замены возможны до </w:t>
      </w:r>
      <w:r w:rsidRPr="00D12B38">
        <w:rPr>
          <w:rFonts w:asciiTheme="minorHAnsi" w:hAnsiTheme="minorHAnsi"/>
          <w:b/>
          <w:color w:val="000000" w:themeColor="text1"/>
          <w:spacing w:val="-1"/>
          <w:lang w:val="ru-RU"/>
        </w:rPr>
        <w:t>16</w:t>
      </w:r>
      <w:r w:rsidRPr="00D12B38">
        <w:rPr>
          <w:rFonts w:asciiTheme="minorHAnsi" w:hAnsiTheme="minorHAnsi"/>
          <w:b/>
          <w:color w:val="000000" w:themeColor="text1"/>
          <w:spacing w:val="-2"/>
          <w:lang w:val="ru-RU"/>
        </w:rPr>
        <w:t xml:space="preserve"> </w:t>
      </w:r>
      <w:r w:rsidRPr="00D12B38">
        <w:rPr>
          <w:rFonts w:asciiTheme="minorHAnsi" w:hAnsiTheme="minorHAnsi"/>
          <w:b/>
          <w:color w:val="000000" w:themeColor="text1"/>
          <w:spacing w:val="1"/>
          <w:lang w:val="ru-RU"/>
        </w:rPr>
        <w:t>декабря</w:t>
      </w:r>
      <w:r w:rsidRPr="00D12B38">
        <w:rPr>
          <w:rFonts w:asciiTheme="minorHAnsi" w:hAnsiTheme="minorHAnsi"/>
          <w:b/>
          <w:color w:val="000000" w:themeColor="text1"/>
          <w:spacing w:val="2"/>
          <w:lang w:val="ru-RU"/>
        </w:rPr>
        <w:t xml:space="preserve"> </w:t>
      </w:r>
      <w:r w:rsidRPr="00D12B38">
        <w:rPr>
          <w:rFonts w:asciiTheme="minorHAnsi" w:hAnsiTheme="minorHAnsi"/>
          <w:b/>
          <w:color w:val="000000" w:themeColor="text1"/>
          <w:spacing w:val="-1"/>
          <w:lang w:val="ru-RU"/>
        </w:rPr>
        <w:t>22:00</w:t>
      </w:r>
      <w:r w:rsidRPr="00D12B38">
        <w:rPr>
          <w:rFonts w:asciiTheme="minorHAnsi" w:hAnsiTheme="minorHAnsi"/>
          <w:b/>
          <w:color w:val="000000" w:themeColor="text1"/>
          <w:spacing w:val="-2"/>
          <w:lang w:val="ru-RU"/>
        </w:rPr>
        <w:t xml:space="preserve"> </w:t>
      </w:r>
      <w:r w:rsidRPr="00D12B38">
        <w:rPr>
          <w:rFonts w:asciiTheme="minorHAnsi" w:hAnsiTheme="minorHAnsi"/>
          <w:b/>
          <w:color w:val="000000" w:themeColor="text1"/>
          <w:lang w:val="ru-RU"/>
        </w:rPr>
        <w:t>CET (23</w:t>
      </w:r>
      <w:r w:rsidRPr="00D12B38">
        <w:rPr>
          <w:rFonts w:asciiTheme="minorHAnsi" w:hAnsiTheme="minorHAnsi"/>
          <w:b/>
          <w:color w:val="000000" w:themeColor="text1"/>
        </w:rPr>
        <w:t xml:space="preserve">:00 </w:t>
      </w:r>
      <w:r w:rsidRPr="00D12B38">
        <w:rPr>
          <w:rFonts w:asciiTheme="minorHAnsi" w:hAnsiTheme="minorHAnsi"/>
          <w:b/>
          <w:color w:val="000000" w:themeColor="text1"/>
          <w:lang w:val="ru-RU"/>
        </w:rPr>
        <w:t>МСК).</w:t>
      </w:r>
    </w:p>
    <w:p w14:paraId="2CA654B9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spacing w:before="5" w:line="360" w:lineRule="auto"/>
        <w:ind w:left="741" w:right="130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Все упоминания о рейтинг-листе в данном документе относятся к рейтинг-листу ФИДЕ по «классике» на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01.10.2020</w:t>
      </w:r>
      <w:r w:rsidRPr="00D12B38">
        <w:rPr>
          <w:rFonts w:asciiTheme="minorHAnsi" w:hAnsiTheme="minorHAnsi"/>
          <w:color w:val="000000" w:themeColor="text1"/>
          <w:lang w:val="ru-RU"/>
        </w:rPr>
        <w:t>.</w:t>
      </w:r>
    </w:p>
    <w:p w14:paraId="040D0661" w14:textId="77777777" w:rsidR="00C77C77" w:rsidRPr="00D12B38" w:rsidRDefault="00C77C77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02BA65CF" w14:textId="77777777" w:rsidR="00C77C77" w:rsidRPr="00D12B38" w:rsidRDefault="00C77C77" w:rsidP="00D12B38">
      <w:pPr>
        <w:pStyle w:val="2"/>
        <w:numPr>
          <w:ilvl w:val="0"/>
          <w:numId w:val="1"/>
        </w:numPr>
        <w:tabs>
          <w:tab w:val="left" w:pos="741"/>
        </w:tabs>
        <w:spacing w:before="119"/>
        <w:ind w:left="741" w:firstLine="0"/>
        <w:jc w:val="left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Финальная стадия</w:t>
      </w:r>
    </w:p>
    <w:p w14:paraId="43E078A0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158059B9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77FEDADB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spacing w:before="0" w:line="360" w:lineRule="auto"/>
        <w:ind w:left="741" w:right="117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Финальная стадия состоит из десяти отдельных нокаут-турниров</w:t>
      </w:r>
      <w:r w:rsidRPr="00D12B38">
        <w:rPr>
          <w:rFonts w:asciiTheme="minorHAnsi" w:hAnsiTheme="minorHAnsi"/>
          <w:color w:val="000000" w:themeColor="text1"/>
          <w:spacing w:val="14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>(девочки</w:t>
      </w:r>
      <w:r w:rsidRPr="00D13408">
        <w:rPr>
          <w:rFonts w:asciiTheme="minorHAnsi" w:hAnsiTheme="minorHAnsi"/>
          <w:color w:val="000000" w:themeColor="text1"/>
          <w:lang w:val="ru-RU"/>
        </w:rPr>
        <w:t>/</w:t>
      </w:r>
      <w:r w:rsidRPr="00D12B38">
        <w:rPr>
          <w:rFonts w:asciiTheme="minorHAnsi" w:hAnsiTheme="minorHAnsi"/>
          <w:color w:val="000000" w:themeColor="text1"/>
          <w:lang w:val="ru-RU"/>
        </w:rPr>
        <w:t>девушки до</w:t>
      </w:r>
      <w:r w:rsidRPr="00D12B38">
        <w:rPr>
          <w:rFonts w:asciiTheme="minorHAnsi" w:hAnsiTheme="minorHAnsi"/>
          <w:color w:val="000000" w:themeColor="text1"/>
          <w:spacing w:val="12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>10,</w:t>
      </w:r>
      <w:r w:rsidRPr="00D12B38">
        <w:rPr>
          <w:rFonts w:asciiTheme="minorHAnsi" w:hAnsiTheme="minorHAnsi"/>
          <w:color w:val="000000" w:themeColor="text1"/>
          <w:spacing w:val="13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12,</w:t>
      </w:r>
      <w:r w:rsidRPr="00D12B38">
        <w:rPr>
          <w:rFonts w:asciiTheme="minorHAnsi" w:hAnsiTheme="minorHAnsi"/>
          <w:color w:val="000000" w:themeColor="text1"/>
          <w:spacing w:val="13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14,</w:t>
      </w:r>
      <w:r w:rsidRPr="00D12B38">
        <w:rPr>
          <w:rFonts w:asciiTheme="minorHAnsi" w:hAnsiTheme="minorHAnsi"/>
          <w:color w:val="000000" w:themeColor="text1"/>
          <w:spacing w:val="13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>16,</w:t>
      </w:r>
      <w:r w:rsidRPr="00D12B38">
        <w:rPr>
          <w:rFonts w:asciiTheme="minorHAnsi" w:hAnsiTheme="minorHAnsi"/>
          <w:color w:val="000000" w:themeColor="text1"/>
          <w:spacing w:val="13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18</w:t>
      </w:r>
      <w:r w:rsidRPr="00D12B38">
        <w:rPr>
          <w:rFonts w:asciiTheme="minorHAnsi" w:hAnsiTheme="minorHAnsi"/>
          <w:color w:val="000000" w:themeColor="text1"/>
          <w:spacing w:val="13"/>
          <w:lang w:val="ru-RU"/>
        </w:rPr>
        <w:t xml:space="preserve"> лет и мальчики</w:t>
      </w:r>
      <w:r w:rsidRPr="00D13408">
        <w:rPr>
          <w:rFonts w:asciiTheme="minorHAnsi" w:hAnsiTheme="minorHAnsi"/>
          <w:color w:val="000000" w:themeColor="text1"/>
          <w:spacing w:val="13"/>
          <w:lang w:val="ru-RU"/>
        </w:rPr>
        <w:t>/</w:t>
      </w:r>
      <w:r w:rsidRPr="00D12B38">
        <w:rPr>
          <w:rFonts w:asciiTheme="minorHAnsi" w:hAnsiTheme="minorHAnsi"/>
          <w:color w:val="000000" w:themeColor="text1"/>
          <w:spacing w:val="13"/>
          <w:lang w:val="ru-RU"/>
        </w:rPr>
        <w:t xml:space="preserve">юноши до 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10,</w:t>
      </w:r>
      <w:r w:rsidRPr="00D12B38">
        <w:rPr>
          <w:rFonts w:asciiTheme="minorHAnsi" w:hAnsiTheme="minorHAnsi"/>
          <w:color w:val="000000" w:themeColor="text1"/>
          <w:spacing w:val="43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>12,</w:t>
      </w:r>
      <w:r w:rsidRPr="00D12B38">
        <w:rPr>
          <w:rFonts w:asciiTheme="minorHAnsi" w:hAnsiTheme="minorHAnsi"/>
          <w:color w:val="000000" w:themeColor="text1"/>
          <w:spacing w:val="38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>14,</w:t>
      </w:r>
      <w:r w:rsidRPr="00D12B38">
        <w:rPr>
          <w:rFonts w:asciiTheme="minorHAnsi" w:hAnsiTheme="minorHAnsi"/>
          <w:color w:val="000000" w:themeColor="text1"/>
          <w:spacing w:val="44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16,</w:t>
      </w:r>
      <w:r w:rsidRPr="00D12B38">
        <w:rPr>
          <w:rFonts w:asciiTheme="minorHAnsi" w:hAnsiTheme="minorHAnsi"/>
          <w:color w:val="000000" w:themeColor="text1"/>
          <w:spacing w:val="44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>18 лет)</w:t>
      </w:r>
      <w:r w:rsidRPr="00D12B38">
        <w:rPr>
          <w:rFonts w:asciiTheme="minorHAnsi" w:hAnsiTheme="minorHAnsi"/>
          <w:color w:val="000000" w:themeColor="text1"/>
          <w:spacing w:val="38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>при 16 участниках</w:t>
      </w:r>
      <w:r w:rsidRPr="00D12B38">
        <w:rPr>
          <w:rFonts w:asciiTheme="minorHAnsi" w:hAnsiTheme="minorHAnsi"/>
          <w:color w:val="000000" w:themeColor="text1"/>
          <w:spacing w:val="42"/>
          <w:lang w:val="ru-RU"/>
        </w:rPr>
        <w:t xml:space="preserve"> </w:t>
      </w:r>
      <w:r w:rsidRPr="00D12B38">
        <w:rPr>
          <w:rFonts w:asciiTheme="minorHAnsi" w:hAnsiTheme="minorHAnsi" w:cs="Arial"/>
          <w:color w:val="000000" w:themeColor="text1"/>
          <w:lang w:val="ru-RU"/>
        </w:rPr>
        <w:t>–</w:t>
      </w:r>
      <w:r w:rsidRPr="00D12B38">
        <w:rPr>
          <w:rFonts w:asciiTheme="minorHAnsi" w:hAnsiTheme="minorHAnsi" w:cs="Arial"/>
          <w:color w:val="000000" w:themeColor="text1"/>
          <w:spacing w:val="43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>4</w:t>
      </w:r>
      <w:r w:rsidRPr="00D12B38">
        <w:rPr>
          <w:rFonts w:asciiTheme="minorHAnsi" w:hAnsiTheme="minorHAnsi"/>
          <w:color w:val="000000" w:themeColor="text1"/>
          <w:spacing w:val="42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игрока с персональным правом</w:t>
      </w:r>
      <w:r w:rsidRPr="00D12B38">
        <w:rPr>
          <w:rFonts w:asciiTheme="minorHAnsi" w:hAnsiTheme="minorHAnsi"/>
          <w:color w:val="000000" w:themeColor="text1"/>
          <w:spacing w:val="38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и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12</w:t>
      </w:r>
      <w:r w:rsidRPr="00D12B38">
        <w:rPr>
          <w:rFonts w:asciiTheme="minorHAnsi" w:hAnsiTheme="minorHAnsi"/>
          <w:color w:val="000000" w:themeColor="text1"/>
          <w:spacing w:val="42"/>
          <w:lang w:val="ru-RU"/>
        </w:rPr>
        <w:t xml:space="preserve">, прошедших отбор 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(по три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от каждого континента).</w:t>
      </w:r>
    </w:p>
    <w:p w14:paraId="071EFCCC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spacing w:line="360" w:lineRule="auto"/>
        <w:ind w:left="741" w:right="116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Организатор приглашает первых четырёх игроков из мирового рейтинг-листа ФИДЕ (игроки с персональным правом)</w:t>
      </w:r>
      <w:r w:rsidRPr="00D12B38">
        <w:rPr>
          <w:rFonts w:asciiTheme="minorHAnsi" w:hAnsiTheme="minorHAnsi"/>
          <w:color w:val="000000" w:themeColor="text1"/>
          <w:spacing w:val="51"/>
          <w:lang w:val="ru-RU"/>
        </w:rPr>
        <w:t xml:space="preserve"> на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01.10.2020</w:t>
      </w:r>
      <w:r w:rsidRPr="00D12B38">
        <w:rPr>
          <w:rFonts w:asciiTheme="minorHAnsi" w:hAnsiTheme="minorHAnsi"/>
          <w:color w:val="000000" w:themeColor="text1"/>
          <w:spacing w:val="12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в каждую из групп</w:t>
      </w:r>
      <w:r w:rsidRPr="00D12B38">
        <w:rPr>
          <w:rFonts w:asciiTheme="minorHAnsi" w:hAnsiTheme="minorHAnsi"/>
          <w:color w:val="000000" w:themeColor="text1"/>
          <w:lang w:val="ru-RU"/>
        </w:rPr>
        <w:t>. В случае равенства рейтингов приглашается шахматист, чей рейтинг был выше в предыдущем опубликованном рейтинг-листе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. Это правило применяется до тех пор, пока не определится игрок с высшим рейтингом (месяц за месяцем).  </w:t>
      </w:r>
      <w:r w:rsidRPr="00D12B38">
        <w:rPr>
          <w:rFonts w:asciiTheme="minorHAnsi" w:hAnsiTheme="minorHAnsi"/>
          <w:color w:val="000000" w:themeColor="text1"/>
          <w:spacing w:val="19"/>
          <w:lang w:val="ru-RU"/>
        </w:rPr>
        <w:t xml:space="preserve"> </w:t>
      </w:r>
    </w:p>
    <w:p w14:paraId="4AD4CDB0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spacing w:line="360" w:lineRule="auto"/>
        <w:ind w:left="741" w:right="113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 xml:space="preserve">Если игрок или игроки из первой четверки отказываются от участия (через национальную федерацию) до </w:t>
      </w:r>
      <w:proofErr w:type="spellStart"/>
      <w:r w:rsidRPr="00D12B38">
        <w:rPr>
          <w:rFonts w:asciiTheme="minorHAnsi" w:hAnsiTheme="minorHAnsi"/>
          <w:color w:val="000000" w:themeColor="text1"/>
          <w:lang w:val="ru-RU"/>
        </w:rPr>
        <w:t>дедлайна</w:t>
      </w:r>
      <w:proofErr w:type="spellEnd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, организатор использует его</w:t>
      </w:r>
      <w:r w:rsidRPr="00D13408">
        <w:rPr>
          <w:rFonts w:asciiTheme="minorHAnsi" w:hAnsiTheme="minorHAnsi"/>
          <w:color w:val="000000" w:themeColor="text1"/>
          <w:spacing w:val="-1"/>
          <w:lang w:val="ru-RU"/>
        </w:rPr>
        <w:t>/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ее места как «</w:t>
      </w:r>
      <w:proofErr w:type="spellStart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вайлд</w:t>
      </w:r>
      <w:proofErr w:type="spellEnd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 кард».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1"/>
          <w:lang w:val="ru-RU"/>
        </w:rPr>
        <w:t xml:space="preserve">Организатор может использовать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«</w:t>
      </w:r>
      <w:proofErr w:type="spellStart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вайлд</w:t>
      </w:r>
      <w:proofErr w:type="spellEnd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 кард» в течение одного месяца. </w:t>
      </w:r>
      <w:r w:rsidRPr="00D12B38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</w:p>
    <w:p w14:paraId="60E3BFE3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ind w:left="741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Первые три призера в каждой категории от каждого континента отбираются в финальную стадию.</w:t>
      </w:r>
    </w:p>
    <w:p w14:paraId="1C455756" w14:textId="65907333" w:rsidR="00C77C77" w:rsidRPr="00D12B38" w:rsidRDefault="00B87E0C" w:rsidP="00D12B38">
      <w:pPr>
        <w:pStyle w:val="a3"/>
        <w:numPr>
          <w:ilvl w:val="1"/>
          <w:numId w:val="1"/>
        </w:numPr>
        <w:tabs>
          <w:tab w:val="left" w:pos="741"/>
        </w:tabs>
        <w:spacing w:before="115"/>
        <w:ind w:left="741" w:firstLine="0"/>
        <w:rPr>
          <w:rFonts w:asciiTheme="minorHAnsi" w:hAnsiTheme="minorHAnsi"/>
          <w:color w:val="000000" w:themeColor="text1"/>
          <w:lang w:val="ru-RU"/>
        </w:rPr>
      </w:pPr>
      <w:proofErr w:type="spellStart"/>
      <w:r>
        <w:rPr>
          <w:rFonts w:asciiTheme="minorHAnsi" w:hAnsiTheme="minorHAnsi"/>
          <w:color w:val="000000" w:themeColor="text1"/>
          <w:spacing w:val="-2"/>
          <w:lang w:val="ru-RU"/>
        </w:rPr>
        <w:t>Пр</w:t>
      </w:r>
      <w:proofErr w:type="spellEnd"/>
      <w:r w:rsidR="00C77C77"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 на партию.</w:t>
      </w:r>
      <w:r w:rsidR="00C77C77"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</w:p>
    <w:p w14:paraId="2B3438FD" w14:textId="77777777" w:rsidR="00C77C77" w:rsidRPr="00D12B38" w:rsidRDefault="00C77C77" w:rsidP="00D12B38">
      <w:pPr>
        <w:rPr>
          <w:color w:val="000000" w:themeColor="text1"/>
          <w:lang w:val="ru-RU"/>
        </w:rPr>
        <w:sectPr w:rsidR="00C77C77" w:rsidRPr="00D12B38">
          <w:pgSz w:w="11900" w:h="16840"/>
          <w:pgMar w:top="1080" w:right="720" w:bottom="280" w:left="1680" w:header="720" w:footer="720" w:gutter="0"/>
          <w:cols w:space="720"/>
        </w:sectPr>
      </w:pPr>
    </w:p>
    <w:p w14:paraId="0D7B04F9" w14:textId="77777777" w:rsidR="00C77C77" w:rsidRPr="00D12B38" w:rsidRDefault="00C77C77" w:rsidP="00D12B38">
      <w:pPr>
        <w:numPr>
          <w:ilvl w:val="1"/>
          <w:numId w:val="1"/>
        </w:numPr>
        <w:tabs>
          <w:tab w:val="left" w:pos="741"/>
        </w:tabs>
        <w:spacing w:before="115" w:line="360" w:lineRule="auto"/>
        <w:ind w:left="741" w:right="118" w:firstLine="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 w:rsidRPr="00D12B38">
        <w:rPr>
          <w:rFonts w:eastAsia="Arial" w:cs="Arial"/>
          <w:color w:val="000000" w:themeColor="text1"/>
          <w:sz w:val="20"/>
          <w:szCs w:val="20"/>
          <w:lang w:val="ru-RU"/>
        </w:rPr>
        <w:lastRenderedPageBreak/>
        <w:t xml:space="preserve">В финальной стадии игроки располагаются согласно их рейтингам в декабрьском рейтинг-листе </w:t>
      </w:r>
      <w:r w:rsidRPr="00D12B38">
        <w:rPr>
          <w:rFonts w:eastAsia="Arial" w:cs="Arial"/>
          <w:color w:val="000000" w:themeColor="text1"/>
          <w:spacing w:val="13"/>
          <w:sz w:val="20"/>
          <w:szCs w:val="20"/>
          <w:lang w:val="ru-RU"/>
        </w:rPr>
        <w:t xml:space="preserve"> ФИДЕ. Жеребьевка проводится согласно «дереву» ниже</w:t>
      </w:r>
      <w:r w:rsidRPr="00D12B38">
        <w:rPr>
          <w:rFonts w:eastAsia="Arial" w:cs="Arial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D12B38">
        <w:rPr>
          <w:rFonts w:eastAsia="Arial" w:cs="Arial"/>
          <w:color w:val="000000" w:themeColor="text1"/>
          <w:spacing w:val="-1"/>
          <w:sz w:val="20"/>
          <w:szCs w:val="20"/>
          <w:lang w:val="ru-RU"/>
        </w:rPr>
        <w:t>(</w:t>
      </w:r>
      <w:r w:rsidRPr="00D12B38">
        <w:rPr>
          <w:rFonts w:eastAsia="Arial" w:cs="Arial"/>
          <w:b/>
          <w:bCs/>
          <w:color w:val="000000" w:themeColor="text1"/>
          <w:spacing w:val="-1"/>
          <w:sz w:val="20"/>
          <w:szCs w:val="20"/>
          <w:lang w:val="ru-RU"/>
        </w:rPr>
        <w:t>Финальное «дерево» будет сделано 17 декабря 2020 года</w:t>
      </w:r>
      <w:r w:rsidRPr="00D12B38">
        <w:rPr>
          <w:rFonts w:eastAsia="Arial" w:cs="Arial"/>
          <w:color w:val="000000" w:themeColor="text1"/>
          <w:spacing w:val="-1"/>
          <w:sz w:val="20"/>
          <w:szCs w:val="20"/>
          <w:lang w:val="ru-RU"/>
        </w:rPr>
        <w:t>):</w:t>
      </w:r>
    </w:p>
    <w:p w14:paraId="437A8DBD" w14:textId="77777777" w:rsidR="00C77C77" w:rsidRPr="00D12B38" w:rsidRDefault="00C77C77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4F9C57DD" w14:textId="77777777" w:rsidR="00C77C77" w:rsidRPr="00D12B38" w:rsidRDefault="00C77C77" w:rsidP="00D12B38">
      <w:pPr>
        <w:spacing w:before="10"/>
        <w:rPr>
          <w:rFonts w:eastAsia="Arial" w:cs="Arial"/>
          <w:color w:val="000000" w:themeColor="text1"/>
          <w:sz w:val="14"/>
          <w:szCs w:val="14"/>
          <w:lang w:val="ru-RU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992"/>
        <w:gridCol w:w="1424"/>
        <w:gridCol w:w="1148"/>
        <w:gridCol w:w="1563"/>
        <w:gridCol w:w="1305"/>
        <w:gridCol w:w="1422"/>
        <w:gridCol w:w="1376"/>
      </w:tblGrid>
      <w:tr w:rsidR="00D12B38" w:rsidRPr="00D12B38" w14:paraId="6C821A96" w14:textId="77777777" w:rsidTr="008C5DC3">
        <w:trPr>
          <w:trHeight w:hRule="exact" w:val="36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E388B6" w14:textId="77777777" w:rsidR="00C77C77" w:rsidRPr="00D12B38" w:rsidRDefault="00C77C77" w:rsidP="00D12B38">
            <w:pPr>
              <w:pStyle w:val="TableParagraph"/>
              <w:spacing w:before="129" w:line="235" w:lineRule="exact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2"/>
                <w:sz w:val="20"/>
                <w:lang w:val="ru-RU"/>
              </w:rPr>
              <w:t>O1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3007646" w14:textId="77777777" w:rsidR="00C77C77" w:rsidRPr="00D12B38" w:rsidRDefault="00C77C77" w:rsidP="00D12B38">
            <w:pPr>
              <w:pStyle w:val="TableParagraph"/>
              <w:spacing w:before="19"/>
              <w:ind w:right="64"/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3C63232" w14:textId="77777777" w:rsidR="00C77C77" w:rsidRPr="00D12B38" w:rsidRDefault="00C77C77" w:rsidP="00D12B38">
            <w:pPr>
              <w:pStyle w:val="TableParagraph"/>
              <w:spacing w:before="129" w:line="235" w:lineRule="exact"/>
              <w:ind w:left="694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Q1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5808F0A" w14:textId="77777777" w:rsidR="00C77C77" w:rsidRPr="00D12B38" w:rsidRDefault="00C77C77" w:rsidP="00D12B38">
            <w:pPr>
              <w:pStyle w:val="TableParagraph"/>
              <w:spacing w:before="19"/>
              <w:ind w:left="216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W</w:t>
            </w:r>
            <w:r w:rsidRPr="00D12B38">
              <w:rPr>
                <w:color w:val="000000" w:themeColor="text1"/>
                <w:spacing w:val="-2"/>
                <w:sz w:val="20"/>
                <w:lang w:val="ru-RU"/>
              </w:rPr>
              <w:t xml:space="preserve"> </w:t>
            </w:r>
            <w:r w:rsidRPr="00D12B38">
              <w:rPr>
                <w:color w:val="000000" w:themeColor="text1"/>
                <w:spacing w:val="2"/>
                <w:sz w:val="20"/>
                <w:lang w:val="ru-RU"/>
              </w:rPr>
              <w:t>O</w:t>
            </w:r>
            <w:r w:rsidRPr="00D12B38">
              <w:rPr>
                <w:color w:val="000000" w:themeColor="text1"/>
                <w:sz w:val="20"/>
                <w:lang w:val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FFC5B88" w14:textId="77777777" w:rsidR="00C77C77" w:rsidRPr="00D12B38" w:rsidRDefault="00C77C77" w:rsidP="00D12B38">
            <w:pPr>
              <w:pStyle w:val="TableParagraph"/>
              <w:spacing w:before="129" w:line="235" w:lineRule="exact"/>
              <w:ind w:right="228"/>
              <w:jc w:val="right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-2"/>
                <w:sz w:val="20"/>
                <w:lang w:val="ru-RU"/>
              </w:rPr>
              <w:t>S1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F5055A2" w14:textId="77777777" w:rsidR="00C77C77" w:rsidRPr="00D12B38" w:rsidRDefault="00C77C77" w:rsidP="00D12B38">
            <w:pPr>
              <w:pStyle w:val="TableParagraph"/>
              <w:spacing w:before="19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W</w:t>
            </w:r>
            <w:r w:rsidRPr="00D12B38">
              <w:rPr>
                <w:color w:val="000000" w:themeColor="text1"/>
                <w:spacing w:val="-4"/>
                <w:sz w:val="20"/>
                <w:lang w:val="ru-RU"/>
              </w:rPr>
              <w:t xml:space="preserve"> </w:t>
            </w:r>
            <w:r w:rsidRPr="00D12B38">
              <w:rPr>
                <w:color w:val="000000" w:themeColor="text1"/>
                <w:sz w:val="20"/>
                <w:lang w:val="ru-RU"/>
              </w:rPr>
              <w:t>Q1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07F210FB" w14:textId="77777777" w:rsidR="00C77C77" w:rsidRPr="00D12B38" w:rsidRDefault="00C77C77" w:rsidP="00D12B38">
            <w:pPr>
              <w:pStyle w:val="TableParagraph"/>
              <w:spacing w:before="19"/>
              <w:ind w:left="729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W</w:t>
            </w:r>
            <w:r w:rsidRPr="00D12B38">
              <w:rPr>
                <w:color w:val="000000" w:themeColor="text1"/>
                <w:spacing w:val="-2"/>
                <w:sz w:val="20"/>
                <w:lang w:val="ru-RU"/>
              </w:rPr>
              <w:t xml:space="preserve"> S1</w:t>
            </w:r>
          </w:p>
        </w:tc>
      </w:tr>
      <w:tr w:rsidR="00D12B38" w:rsidRPr="00D12B38" w14:paraId="0EE0F13E" w14:textId="77777777" w:rsidTr="008C5DC3">
        <w:trPr>
          <w:trHeight w:hRule="exact" w:val="24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42EF8A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0EC757F" w14:textId="77777777" w:rsidR="00C77C77" w:rsidRPr="00D12B38" w:rsidRDefault="00C77C77" w:rsidP="00D12B38">
            <w:pPr>
              <w:pStyle w:val="TableParagraph"/>
              <w:spacing w:line="199" w:lineRule="exact"/>
              <w:ind w:right="175"/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-2"/>
                <w:sz w:val="20"/>
                <w:lang w:val="ru-RU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A646658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28B73CAD" w14:textId="77777777" w:rsidR="00C77C77" w:rsidRPr="00D12B38" w:rsidRDefault="00C77C77" w:rsidP="00D12B38">
            <w:pPr>
              <w:pStyle w:val="TableParagraph"/>
              <w:spacing w:line="199" w:lineRule="exact"/>
              <w:ind w:left="216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W</w:t>
            </w:r>
            <w:r w:rsidRPr="00D12B38">
              <w:rPr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 w:rsidRPr="00D12B38">
              <w:rPr>
                <w:color w:val="000000" w:themeColor="text1"/>
                <w:spacing w:val="-1"/>
                <w:sz w:val="20"/>
                <w:lang w:val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89F723F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7EE939C" w14:textId="77777777" w:rsidR="00C77C77" w:rsidRPr="00D12B38" w:rsidRDefault="00C77C77" w:rsidP="00D12B38">
            <w:pPr>
              <w:pStyle w:val="TableParagraph"/>
              <w:spacing w:line="199" w:lineRule="exact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W</w:t>
            </w:r>
            <w:r w:rsidRPr="00D12B38">
              <w:rPr>
                <w:color w:val="000000" w:themeColor="text1"/>
                <w:spacing w:val="-4"/>
                <w:sz w:val="20"/>
                <w:lang w:val="ru-RU"/>
              </w:rPr>
              <w:t xml:space="preserve"> </w:t>
            </w:r>
            <w:r w:rsidRPr="00D12B38">
              <w:rPr>
                <w:color w:val="000000" w:themeColor="text1"/>
                <w:sz w:val="20"/>
                <w:lang w:val="ru-RU"/>
              </w:rPr>
              <w:t>Q4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56A18E67" w14:textId="77777777" w:rsidR="00C77C77" w:rsidRPr="00D12B38" w:rsidRDefault="00C77C77" w:rsidP="00D12B38">
            <w:pPr>
              <w:pStyle w:val="TableParagraph"/>
              <w:spacing w:line="199" w:lineRule="exact"/>
              <w:ind w:left="729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W</w:t>
            </w:r>
            <w:r w:rsidRPr="00D12B38">
              <w:rPr>
                <w:color w:val="000000" w:themeColor="text1"/>
                <w:spacing w:val="-2"/>
                <w:sz w:val="20"/>
                <w:lang w:val="ru-RU"/>
              </w:rPr>
              <w:t xml:space="preserve"> S2</w:t>
            </w:r>
          </w:p>
        </w:tc>
      </w:tr>
      <w:tr w:rsidR="00D12B38" w:rsidRPr="00D12B38" w14:paraId="375148D8" w14:textId="77777777" w:rsidTr="008C5DC3">
        <w:trPr>
          <w:trHeight w:hRule="exact"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93999C" w14:textId="77777777" w:rsidR="00C77C77" w:rsidRPr="00D12B38" w:rsidRDefault="00C77C77" w:rsidP="00D12B38">
            <w:pPr>
              <w:pStyle w:val="TableParagraph"/>
              <w:spacing w:before="129" w:line="230" w:lineRule="exact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2"/>
                <w:sz w:val="20"/>
                <w:lang w:val="ru-RU"/>
              </w:rPr>
              <w:t>O3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778D774" w14:textId="77777777" w:rsidR="00C77C77" w:rsidRPr="00D12B38" w:rsidRDefault="00C77C77" w:rsidP="00D12B38">
            <w:pPr>
              <w:pStyle w:val="TableParagraph"/>
              <w:spacing w:before="9"/>
              <w:ind w:right="64"/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1EE588F" w14:textId="77777777" w:rsidR="00C77C77" w:rsidRPr="00D12B38" w:rsidRDefault="00C77C77" w:rsidP="00D12B38">
            <w:pPr>
              <w:pStyle w:val="TableParagraph"/>
              <w:spacing w:before="129" w:line="230" w:lineRule="exact"/>
              <w:ind w:left="694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Q3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2FC80A24" w14:textId="77777777" w:rsidR="00C77C77" w:rsidRPr="00D12B38" w:rsidRDefault="00C77C77" w:rsidP="00D12B38">
            <w:pPr>
              <w:pStyle w:val="TableParagraph"/>
              <w:spacing w:before="9"/>
              <w:ind w:left="216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W</w:t>
            </w:r>
            <w:r w:rsidRPr="00D12B38">
              <w:rPr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 w:rsidRPr="00D12B38">
              <w:rPr>
                <w:color w:val="000000" w:themeColor="text1"/>
                <w:spacing w:val="-1"/>
                <w:sz w:val="20"/>
                <w:lang w:val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839D6A8" w14:textId="77777777" w:rsidR="00C77C77" w:rsidRPr="00D12B38" w:rsidRDefault="00C77C77" w:rsidP="00D12B38">
            <w:pPr>
              <w:pStyle w:val="TableParagraph"/>
              <w:spacing w:before="129" w:line="230" w:lineRule="exact"/>
              <w:ind w:right="228"/>
              <w:jc w:val="right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-2"/>
                <w:sz w:val="20"/>
                <w:lang w:val="ru-RU"/>
              </w:rPr>
              <w:t>S2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DECB1C3" w14:textId="77777777" w:rsidR="00C77C77" w:rsidRPr="00D12B38" w:rsidRDefault="00C77C77" w:rsidP="00D12B38">
            <w:pPr>
              <w:pStyle w:val="TableParagraph"/>
              <w:spacing w:before="9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W</w:t>
            </w:r>
            <w:r w:rsidRPr="00D12B38">
              <w:rPr>
                <w:color w:val="000000" w:themeColor="text1"/>
                <w:spacing w:val="-4"/>
                <w:sz w:val="20"/>
                <w:lang w:val="ru-RU"/>
              </w:rPr>
              <w:t xml:space="preserve"> </w:t>
            </w:r>
            <w:r w:rsidRPr="00D12B38">
              <w:rPr>
                <w:color w:val="000000" w:themeColor="text1"/>
                <w:sz w:val="20"/>
                <w:lang w:val="ru-RU"/>
              </w:rPr>
              <w:t>Q3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0C6C71AA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</w:tr>
      <w:tr w:rsidR="00D12B38" w:rsidRPr="00D12B38" w14:paraId="52E20EBC" w14:textId="77777777" w:rsidTr="008C5DC3">
        <w:trPr>
          <w:trHeight w:hRule="exact" w:val="2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646840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B003AA9" w14:textId="77777777" w:rsidR="00C77C77" w:rsidRPr="00D12B38" w:rsidRDefault="00C77C77" w:rsidP="00D12B38">
            <w:pPr>
              <w:pStyle w:val="TableParagraph"/>
              <w:spacing w:line="194" w:lineRule="exact"/>
              <w:ind w:right="175"/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-2"/>
                <w:sz w:val="20"/>
                <w:lang w:val="ru-RU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2D75650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A170AA4" w14:textId="77777777" w:rsidR="00C77C77" w:rsidRPr="00D12B38" w:rsidRDefault="00C77C77" w:rsidP="00D12B38">
            <w:pPr>
              <w:pStyle w:val="TableParagraph"/>
              <w:spacing w:line="194" w:lineRule="exact"/>
              <w:ind w:left="216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W</w:t>
            </w:r>
            <w:r w:rsidRPr="00D12B38">
              <w:rPr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 w:rsidRPr="00D12B38">
              <w:rPr>
                <w:color w:val="000000" w:themeColor="text1"/>
                <w:spacing w:val="-1"/>
                <w:sz w:val="20"/>
                <w:lang w:val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0FFE54F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40CD639" w14:textId="77777777" w:rsidR="00C77C77" w:rsidRPr="00D12B38" w:rsidRDefault="00C77C77" w:rsidP="00D12B38">
            <w:pPr>
              <w:pStyle w:val="TableParagraph"/>
              <w:spacing w:line="194" w:lineRule="exact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W</w:t>
            </w:r>
            <w:r w:rsidRPr="00D12B38">
              <w:rPr>
                <w:color w:val="000000" w:themeColor="text1"/>
                <w:spacing w:val="-4"/>
                <w:sz w:val="20"/>
                <w:lang w:val="ru-RU"/>
              </w:rPr>
              <w:t xml:space="preserve"> </w:t>
            </w:r>
            <w:r w:rsidRPr="00D12B38">
              <w:rPr>
                <w:color w:val="000000" w:themeColor="text1"/>
                <w:sz w:val="20"/>
                <w:lang w:val="ru-RU"/>
              </w:rPr>
              <w:t>Q2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5B833055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</w:tr>
      <w:tr w:rsidR="00D12B38" w:rsidRPr="00D12B38" w14:paraId="73D5F5A8" w14:textId="77777777" w:rsidTr="008C5DC3">
        <w:trPr>
          <w:trHeight w:hRule="exact"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5C24AD" w14:textId="77777777" w:rsidR="00C77C77" w:rsidRPr="00D12B38" w:rsidRDefault="00C77C77" w:rsidP="00D12B38">
            <w:pPr>
              <w:pStyle w:val="TableParagraph"/>
              <w:spacing w:before="130" w:line="230" w:lineRule="exact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2"/>
                <w:sz w:val="20"/>
                <w:lang w:val="ru-RU"/>
              </w:rPr>
              <w:t>O5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AF7EDA4" w14:textId="77777777" w:rsidR="00C77C77" w:rsidRPr="00D12B38" w:rsidRDefault="00C77C77" w:rsidP="00D12B38">
            <w:pPr>
              <w:pStyle w:val="TableParagraph"/>
              <w:spacing w:before="10"/>
              <w:ind w:right="64"/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464A2E5" w14:textId="77777777" w:rsidR="00C77C77" w:rsidRPr="00D12B38" w:rsidRDefault="00C77C77" w:rsidP="00D12B38">
            <w:pPr>
              <w:pStyle w:val="TableParagraph"/>
              <w:spacing w:before="130" w:line="230" w:lineRule="exact"/>
              <w:ind w:left="694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Q4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3C9D779" w14:textId="77777777" w:rsidR="00C77C77" w:rsidRPr="00D12B38" w:rsidRDefault="00C77C77" w:rsidP="00D12B38">
            <w:pPr>
              <w:pStyle w:val="TableParagraph"/>
              <w:spacing w:before="10"/>
              <w:ind w:left="216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W</w:t>
            </w:r>
            <w:r w:rsidRPr="00D12B38">
              <w:rPr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 w:rsidRPr="00D12B38">
              <w:rPr>
                <w:color w:val="000000" w:themeColor="text1"/>
                <w:spacing w:val="-1"/>
                <w:sz w:val="20"/>
                <w:lang w:val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15C2436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6E5EAC8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1D6CD938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</w:tr>
      <w:tr w:rsidR="00D12B38" w:rsidRPr="00D12B38" w14:paraId="0DA013A0" w14:textId="77777777" w:rsidTr="008C5DC3">
        <w:trPr>
          <w:trHeight w:hRule="exact" w:val="2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3E36B3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7C556DB" w14:textId="77777777" w:rsidR="00C77C77" w:rsidRPr="00D12B38" w:rsidRDefault="00C77C77" w:rsidP="00D12B38">
            <w:pPr>
              <w:pStyle w:val="TableParagraph"/>
              <w:spacing w:line="194" w:lineRule="exact"/>
              <w:ind w:right="175"/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-2"/>
                <w:sz w:val="20"/>
                <w:lang w:val="ru-RU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8A1E3B4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5A9498F" w14:textId="77777777" w:rsidR="00C77C77" w:rsidRPr="00D12B38" w:rsidRDefault="00C77C77" w:rsidP="00D12B38">
            <w:pPr>
              <w:pStyle w:val="TableParagraph"/>
              <w:spacing w:line="194" w:lineRule="exact"/>
              <w:ind w:left="216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W</w:t>
            </w:r>
            <w:r w:rsidRPr="00D12B38">
              <w:rPr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 w:rsidRPr="00D12B38">
              <w:rPr>
                <w:color w:val="000000" w:themeColor="text1"/>
                <w:spacing w:val="-1"/>
                <w:sz w:val="20"/>
                <w:lang w:val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A77AC45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C18AB2E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096BF4EE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</w:tr>
      <w:tr w:rsidR="00D12B38" w:rsidRPr="00D12B38" w14:paraId="24F7EE9E" w14:textId="77777777" w:rsidTr="008C5DC3">
        <w:trPr>
          <w:trHeight w:hRule="exact"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1D8756" w14:textId="77777777" w:rsidR="00C77C77" w:rsidRPr="00D12B38" w:rsidRDefault="00C77C77" w:rsidP="00D12B38">
            <w:pPr>
              <w:pStyle w:val="TableParagraph"/>
              <w:spacing w:before="129" w:line="230" w:lineRule="exact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2"/>
                <w:sz w:val="20"/>
                <w:lang w:val="ru-RU"/>
              </w:rPr>
              <w:t>O7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4DDE081" w14:textId="77777777" w:rsidR="00C77C77" w:rsidRPr="00D12B38" w:rsidRDefault="00C77C77" w:rsidP="00D12B38">
            <w:pPr>
              <w:pStyle w:val="TableParagraph"/>
              <w:spacing w:before="9"/>
              <w:ind w:right="64"/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EFAB523" w14:textId="77777777" w:rsidR="00C77C77" w:rsidRPr="00D12B38" w:rsidRDefault="00C77C77" w:rsidP="00D12B38">
            <w:pPr>
              <w:pStyle w:val="TableParagraph"/>
              <w:spacing w:before="129" w:line="230" w:lineRule="exact"/>
              <w:ind w:left="694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Q2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303FEB7" w14:textId="77777777" w:rsidR="00C77C77" w:rsidRPr="00D12B38" w:rsidRDefault="00C77C77" w:rsidP="00D12B38">
            <w:pPr>
              <w:pStyle w:val="TableParagraph"/>
              <w:spacing w:before="9"/>
              <w:ind w:left="216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W</w:t>
            </w:r>
            <w:r w:rsidRPr="00D12B38">
              <w:rPr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 w:rsidRPr="00D12B38">
              <w:rPr>
                <w:color w:val="000000" w:themeColor="text1"/>
                <w:spacing w:val="-1"/>
                <w:sz w:val="20"/>
                <w:lang w:val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B4FAE2F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ADA3D15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616619C8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</w:tr>
      <w:tr w:rsidR="00D12B38" w:rsidRPr="00D12B38" w14:paraId="3882B91D" w14:textId="77777777" w:rsidTr="008C5DC3">
        <w:trPr>
          <w:trHeight w:hRule="exact" w:val="2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89D886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1445E35" w14:textId="77777777" w:rsidR="00C77C77" w:rsidRPr="00D12B38" w:rsidRDefault="00C77C77" w:rsidP="00D12B38">
            <w:pPr>
              <w:pStyle w:val="TableParagraph"/>
              <w:spacing w:line="194" w:lineRule="exact"/>
              <w:ind w:right="175"/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-2"/>
                <w:sz w:val="20"/>
                <w:lang w:val="ru-RU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6DEBC58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9EC5271" w14:textId="77777777" w:rsidR="00C77C77" w:rsidRPr="00D12B38" w:rsidRDefault="00C77C77" w:rsidP="00D12B38">
            <w:pPr>
              <w:pStyle w:val="TableParagraph"/>
              <w:spacing w:line="194" w:lineRule="exact"/>
              <w:ind w:left="216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W</w:t>
            </w:r>
            <w:r w:rsidRPr="00D12B38">
              <w:rPr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 w:rsidRPr="00D12B38">
              <w:rPr>
                <w:color w:val="000000" w:themeColor="text1"/>
                <w:spacing w:val="-1"/>
                <w:sz w:val="20"/>
                <w:lang w:val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A236928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B85EE88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C1CD0CA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</w:tr>
      <w:tr w:rsidR="00D12B38" w:rsidRPr="00D12B38" w14:paraId="1DCA8C96" w14:textId="77777777" w:rsidTr="008C5DC3">
        <w:trPr>
          <w:trHeight w:hRule="exact"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045E50" w14:textId="77777777" w:rsidR="00C77C77" w:rsidRPr="00D12B38" w:rsidRDefault="00C77C77" w:rsidP="00D12B38">
            <w:pPr>
              <w:pStyle w:val="TableParagraph"/>
              <w:spacing w:before="129" w:line="230" w:lineRule="exact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2"/>
                <w:sz w:val="20"/>
                <w:lang w:val="ru-RU"/>
              </w:rPr>
              <w:t>O8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4A2CF31" w14:textId="77777777" w:rsidR="00C77C77" w:rsidRPr="00D12B38" w:rsidRDefault="00C77C77" w:rsidP="00D12B38">
            <w:pPr>
              <w:pStyle w:val="TableParagraph"/>
              <w:spacing w:before="9"/>
              <w:ind w:right="64"/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4F38A7A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E1457F1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D7E886E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A448933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42504DEE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</w:tr>
      <w:tr w:rsidR="00D12B38" w:rsidRPr="00D12B38" w14:paraId="15E22907" w14:textId="77777777" w:rsidTr="008C5DC3">
        <w:trPr>
          <w:trHeight w:hRule="exact" w:val="24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802A42" w14:textId="77777777" w:rsidR="00C77C77" w:rsidRPr="00D12B38" w:rsidRDefault="00C77C77" w:rsidP="00D12B38">
            <w:pPr>
              <w:pStyle w:val="TableParagraph"/>
              <w:spacing w:line="194" w:lineRule="exact"/>
              <w:ind w:left="162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9</w:t>
            </w:r>
          </w:p>
        </w:tc>
      </w:tr>
      <w:tr w:rsidR="00D12B38" w:rsidRPr="00D12B38" w14:paraId="48EC0100" w14:textId="77777777" w:rsidTr="008C5DC3">
        <w:trPr>
          <w:trHeight w:hRule="exact"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4CBF8C" w14:textId="77777777" w:rsidR="00C77C77" w:rsidRPr="00D12B38" w:rsidRDefault="00C77C77" w:rsidP="00D12B38">
            <w:pPr>
              <w:pStyle w:val="TableParagraph"/>
              <w:spacing w:before="129" w:line="230" w:lineRule="exact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2"/>
                <w:sz w:val="20"/>
                <w:lang w:val="ru-RU"/>
              </w:rPr>
              <w:t>O6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B5D14B5" w14:textId="77777777" w:rsidR="00C77C77" w:rsidRPr="00D12B38" w:rsidRDefault="00C77C77" w:rsidP="00D12B38">
            <w:pPr>
              <w:pStyle w:val="TableParagraph"/>
              <w:spacing w:before="9"/>
              <w:ind w:right="175"/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-2"/>
                <w:sz w:val="20"/>
                <w:lang w:val="ru-RU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CF03C17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273E447B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AD5DB8F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954AB42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603AC031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</w:tr>
      <w:tr w:rsidR="00D12B38" w:rsidRPr="00D12B38" w14:paraId="143A263A" w14:textId="77777777" w:rsidTr="008C5DC3">
        <w:trPr>
          <w:trHeight w:hRule="exact" w:val="24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EF37BE" w14:textId="77777777" w:rsidR="00C77C77" w:rsidRPr="00D12B38" w:rsidRDefault="00C77C77" w:rsidP="00D12B38">
            <w:pPr>
              <w:pStyle w:val="TableParagraph"/>
              <w:spacing w:line="194" w:lineRule="exact"/>
              <w:ind w:left="162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6</w:t>
            </w:r>
          </w:p>
        </w:tc>
      </w:tr>
      <w:tr w:rsidR="00D12B38" w:rsidRPr="00D12B38" w14:paraId="3D5BA2A2" w14:textId="77777777" w:rsidTr="008C5DC3">
        <w:trPr>
          <w:trHeight w:hRule="exact"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D94D60" w14:textId="77777777" w:rsidR="00C77C77" w:rsidRPr="00D12B38" w:rsidRDefault="00C77C77" w:rsidP="00D12B38">
            <w:pPr>
              <w:pStyle w:val="TableParagraph"/>
              <w:spacing w:before="129" w:line="230" w:lineRule="exact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2"/>
                <w:sz w:val="20"/>
                <w:lang w:val="ru-RU"/>
              </w:rPr>
              <w:t>O4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C7A083B" w14:textId="77777777" w:rsidR="00C77C77" w:rsidRPr="00D12B38" w:rsidRDefault="00C77C77" w:rsidP="00D12B38">
            <w:pPr>
              <w:pStyle w:val="TableParagraph"/>
              <w:spacing w:before="9"/>
              <w:ind w:right="175"/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-2"/>
                <w:sz w:val="20"/>
                <w:lang w:val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09AADA8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904C0ED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66A1518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EB82C96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A933B6D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</w:tr>
      <w:tr w:rsidR="00D12B38" w:rsidRPr="00D12B38" w14:paraId="2BB3CCB1" w14:textId="77777777" w:rsidTr="008C5DC3">
        <w:trPr>
          <w:trHeight w:hRule="exact" w:val="24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7AF91D" w14:textId="77777777" w:rsidR="00C77C77" w:rsidRPr="00D12B38" w:rsidRDefault="00C77C77" w:rsidP="00D12B38">
            <w:pPr>
              <w:pStyle w:val="TableParagraph"/>
              <w:spacing w:line="194" w:lineRule="exact"/>
              <w:ind w:left="162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4</w:t>
            </w:r>
          </w:p>
        </w:tc>
      </w:tr>
      <w:tr w:rsidR="00D12B38" w:rsidRPr="00D12B38" w14:paraId="7F66BC0A" w14:textId="77777777" w:rsidTr="008C5DC3">
        <w:trPr>
          <w:trHeight w:hRule="exact"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C05F38" w14:textId="77777777" w:rsidR="00C77C77" w:rsidRPr="00D12B38" w:rsidRDefault="00C77C77" w:rsidP="00D12B38">
            <w:pPr>
              <w:pStyle w:val="TableParagraph"/>
              <w:spacing w:before="129" w:line="231" w:lineRule="exact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2"/>
                <w:sz w:val="20"/>
                <w:lang w:val="ru-RU"/>
              </w:rPr>
              <w:t>O2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E11B4AC" w14:textId="77777777" w:rsidR="00C77C77" w:rsidRPr="00D12B38" w:rsidRDefault="00C77C77" w:rsidP="00D12B38">
            <w:pPr>
              <w:pStyle w:val="TableParagraph"/>
              <w:spacing w:before="9"/>
              <w:ind w:right="175"/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pacing w:val="-2"/>
                <w:sz w:val="20"/>
                <w:lang w:val="ru-RU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84CEF58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A86DA0A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26767A8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4007073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6FE6AC23" w14:textId="77777777" w:rsidR="00C77C77" w:rsidRPr="00D12B38" w:rsidRDefault="00C77C77" w:rsidP="00D12B38">
            <w:pPr>
              <w:rPr>
                <w:color w:val="000000" w:themeColor="text1"/>
                <w:lang w:val="ru-RU"/>
              </w:rPr>
            </w:pPr>
          </w:p>
        </w:tc>
      </w:tr>
      <w:tr w:rsidR="00C77C77" w:rsidRPr="00D12B38" w14:paraId="37F7C290" w14:textId="77777777" w:rsidTr="008C5DC3">
        <w:trPr>
          <w:trHeight w:hRule="exact" w:val="25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48B941" w14:textId="77777777" w:rsidR="00C77C77" w:rsidRPr="00D12B38" w:rsidRDefault="00C77C77" w:rsidP="00D12B38">
            <w:pPr>
              <w:pStyle w:val="TableParagraph"/>
              <w:spacing w:line="194" w:lineRule="exact"/>
              <w:ind w:left="162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color w:val="000000" w:themeColor="text1"/>
                <w:sz w:val="20"/>
                <w:lang w:val="ru-RU"/>
              </w:rPr>
              <w:t>2</w:t>
            </w:r>
          </w:p>
        </w:tc>
      </w:tr>
    </w:tbl>
    <w:p w14:paraId="36EFE0E2" w14:textId="77777777" w:rsidR="00C77C77" w:rsidRPr="00D12B38" w:rsidRDefault="00C77C77" w:rsidP="00D12B38">
      <w:pPr>
        <w:spacing w:before="11"/>
        <w:rPr>
          <w:rFonts w:eastAsia="Arial" w:cs="Arial"/>
          <w:color w:val="000000" w:themeColor="text1"/>
          <w:sz w:val="18"/>
          <w:szCs w:val="18"/>
          <w:lang w:val="ru-RU"/>
        </w:rPr>
      </w:pPr>
    </w:p>
    <w:p w14:paraId="2B931E63" w14:textId="77777777" w:rsidR="00C77C77" w:rsidRPr="00D12B38" w:rsidRDefault="00C77C77" w:rsidP="00D12B38">
      <w:pPr>
        <w:pStyle w:val="2"/>
        <w:numPr>
          <w:ilvl w:val="0"/>
          <w:numId w:val="1"/>
        </w:numPr>
        <w:tabs>
          <w:tab w:val="left" w:pos="741"/>
        </w:tabs>
        <w:spacing w:before="74"/>
        <w:ind w:left="741" w:firstLine="0"/>
        <w:jc w:val="left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>Онлайн-платформа</w:t>
      </w:r>
    </w:p>
    <w:p w14:paraId="46017F1A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4275D8B2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3E06ECBF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spacing w:before="0"/>
        <w:ind w:left="741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Оргкомитет несет ответственность за выбор онлайн-платформы, на которой будет проходить турнир.</w:t>
      </w:r>
    </w:p>
    <w:p w14:paraId="2AB52B30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spacing w:before="115"/>
        <w:ind w:left="741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Платформа будет объявлена до открытия регистрации. 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 </w:t>
      </w:r>
    </w:p>
    <w:p w14:paraId="03469513" w14:textId="77777777" w:rsidR="00C77C77" w:rsidRPr="00D12B38" w:rsidRDefault="00C77C77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45D1BC10" w14:textId="77777777" w:rsidR="00C77C77" w:rsidRPr="00D12B38" w:rsidRDefault="00C77C77" w:rsidP="00D12B38">
      <w:pPr>
        <w:spacing w:before="1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1A289A91" w14:textId="77777777" w:rsidR="00C77C77" w:rsidRPr="00D12B38" w:rsidRDefault="00C77C77" w:rsidP="00D12B38">
      <w:pPr>
        <w:pStyle w:val="2"/>
        <w:numPr>
          <w:ilvl w:val="0"/>
          <w:numId w:val="1"/>
        </w:numPr>
        <w:tabs>
          <w:tab w:val="left" w:pos="741"/>
        </w:tabs>
        <w:ind w:left="741" w:firstLine="0"/>
        <w:jc w:val="left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Регистрация и взносы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 </w:t>
      </w:r>
    </w:p>
    <w:p w14:paraId="22BE749C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7F8C4688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437AC2A5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spacing w:before="0" w:line="360" w:lineRule="auto"/>
        <w:ind w:left="741" w:right="122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Регистрация осуществляется национальными шахматными федерациями через регистрационные формы (www.world2020.ge)</w:t>
      </w:r>
    </w:p>
    <w:p w14:paraId="578A1BDE" w14:textId="77777777" w:rsidR="00C77C77" w:rsidRPr="00D12B38" w:rsidRDefault="00C77C77" w:rsidP="00D12B38">
      <w:pPr>
        <w:pStyle w:val="2"/>
        <w:numPr>
          <w:ilvl w:val="1"/>
          <w:numId w:val="1"/>
        </w:numPr>
        <w:tabs>
          <w:tab w:val="left" w:pos="741"/>
        </w:tabs>
        <w:spacing w:line="234" w:lineRule="exact"/>
        <w:ind w:left="741" w:firstLine="0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Крайний срок регистрации – 15 ноября 22:00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>CET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 (23:0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0 МСК).</w:t>
      </w:r>
    </w:p>
    <w:p w14:paraId="685BEB03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spacing w:before="115" w:line="360" w:lineRule="auto"/>
        <w:ind w:left="741" w:right="117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>Во время регистрации каждый участник должен зарегистрировать себя на платформе под своим реальным именем и убедиться в том, что его</w:t>
      </w:r>
      <w:r w:rsidRPr="00D13408">
        <w:rPr>
          <w:rFonts w:asciiTheme="minorHAnsi" w:hAnsiTheme="minorHAnsi"/>
          <w:color w:val="000000" w:themeColor="text1"/>
          <w:lang w:val="ru-RU"/>
        </w:rPr>
        <w:t>/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ее аккаунт является активным и готовым к использованию. 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Дальнейшие инструкции по регистрации и использовании платформы будут опубликованы до крайнего срока окончания регистрации. </w:t>
      </w:r>
    </w:p>
    <w:p w14:paraId="2953CA5A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spacing w:before="4" w:line="360" w:lineRule="auto"/>
        <w:ind w:left="741" w:right="122" w:firstLine="0"/>
        <w:rPr>
          <w:rFonts w:asciiTheme="minorHAnsi" w:hAnsiTheme="minorHAnsi" w:cs="Arial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Регистрационный взнос составляет 50 евро для каждого игрока.</w:t>
      </w:r>
      <w:r w:rsidRPr="00D12B38">
        <w:rPr>
          <w:rFonts w:asciiTheme="minorHAnsi" w:hAnsiTheme="minorHAnsi"/>
          <w:color w:val="000000" w:themeColor="text1"/>
          <w:spacing w:val="33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>Если игрок заплатил взнос за отборочную стадию и вышел в финальную, он</w:t>
      </w:r>
      <w:r w:rsidRPr="00D13408">
        <w:rPr>
          <w:rFonts w:asciiTheme="minorHAnsi" w:hAnsiTheme="minorHAnsi"/>
          <w:color w:val="000000" w:themeColor="text1"/>
          <w:lang w:val="ru-RU"/>
        </w:rPr>
        <w:t>/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она не должны платить еще раз.  </w:t>
      </w:r>
    </w:p>
    <w:p w14:paraId="0E86A6A1" w14:textId="77777777" w:rsidR="00C77C77" w:rsidRPr="00D12B38" w:rsidRDefault="00C77C77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5EB33059" w14:textId="77777777" w:rsidR="00C77C77" w:rsidRPr="00D12B38" w:rsidRDefault="00C77C77" w:rsidP="00D12B38">
      <w:pPr>
        <w:pStyle w:val="2"/>
        <w:numPr>
          <w:ilvl w:val="0"/>
          <w:numId w:val="1"/>
        </w:numPr>
        <w:tabs>
          <w:tab w:val="left" w:pos="741"/>
        </w:tabs>
        <w:spacing w:before="118"/>
        <w:ind w:left="741" w:firstLine="0"/>
        <w:jc w:val="left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>Оплата</w:t>
      </w:r>
    </w:p>
    <w:p w14:paraId="1B52B993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4FA5FDD0" w14:textId="77777777" w:rsidR="00C77C77" w:rsidRPr="00D12B38" w:rsidRDefault="00C77C77" w:rsidP="00D12B38">
      <w:pPr>
        <w:spacing w:before="8"/>
        <w:rPr>
          <w:rFonts w:eastAsia="Arial" w:cs="Arial"/>
          <w:b/>
          <w:bCs/>
          <w:color w:val="000000" w:themeColor="text1"/>
          <w:sz w:val="19"/>
          <w:szCs w:val="19"/>
          <w:lang w:val="ru-RU"/>
        </w:rPr>
      </w:pPr>
    </w:p>
    <w:p w14:paraId="2E07045B" w14:textId="1C1BC885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41"/>
        </w:tabs>
        <w:spacing w:before="0" w:line="359" w:lineRule="auto"/>
        <w:ind w:left="741" w:right="117" w:firstLine="0"/>
        <w:jc w:val="both"/>
        <w:rPr>
          <w:rFonts w:asciiTheme="minorHAnsi" w:hAnsiTheme="minorHAnsi"/>
          <w:color w:val="000000" w:themeColor="text1"/>
          <w:lang w:val="ru-RU"/>
        </w:rPr>
      </w:pPr>
      <w:proofErr w:type="spellStart"/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Дедлайн</w:t>
      </w:r>
      <w:proofErr w:type="spellEnd"/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по оплате  заканчивается 25 ноября 2020 года.</w:t>
      </w:r>
      <w:r w:rsidRPr="00D12B38">
        <w:rPr>
          <w:rFonts w:asciiTheme="minorHAnsi" w:hAnsiTheme="minorHAnsi"/>
          <w:color w:val="000000" w:themeColor="text1"/>
          <w:spacing w:val="3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После заполнения, отправки и одобрения регистрационной формы, национальные федерации получат инвойсы для осуществления банковских платежей.</w:t>
      </w:r>
      <w:r w:rsidRPr="00D12B38">
        <w:rPr>
          <w:rFonts w:asciiTheme="minorHAnsi" w:hAnsiTheme="minorHAnsi"/>
          <w:color w:val="000000" w:themeColor="text1"/>
          <w:spacing w:val="13"/>
          <w:lang w:val="ru-RU"/>
        </w:rPr>
        <w:t xml:space="preserve"> </w:t>
      </w:r>
      <w:r w:rsidR="008B081B">
        <w:rPr>
          <w:rFonts w:asciiTheme="minorHAnsi" w:hAnsiTheme="minorHAnsi"/>
          <w:color w:val="000000" w:themeColor="text1"/>
          <w:spacing w:val="-1"/>
          <w:lang w:val="ru-RU"/>
        </w:rPr>
        <w:t>Инвойсы буду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т содержать информацию о банковском платеже. </w:t>
      </w:r>
      <w:r w:rsidRPr="00D12B38">
        <w:rPr>
          <w:rFonts w:asciiTheme="minorHAnsi" w:hAnsiTheme="minorHAnsi"/>
          <w:color w:val="000000" w:themeColor="text1"/>
          <w:lang w:val="ru-RU"/>
        </w:rPr>
        <w:t>Отправитель оплачивает все комиссии</w:t>
      </w:r>
      <w:r w:rsidR="008B081B">
        <w:rPr>
          <w:rFonts w:asciiTheme="minorHAnsi" w:hAnsiTheme="minorHAnsi"/>
          <w:color w:val="000000" w:themeColor="text1"/>
          <w:lang w:val="ru-RU"/>
        </w:rPr>
        <w:t xml:space="preserve"> банка</w:t>
      </w:r>
      <w:r w:rsidRPr="00D12B38">
        <w:rPr>
          <w:rFonts w:asciiTheme="minorHAnsi" w:hAnsiTheme="minorHAnsi"/>
          <w:color w:val="000000" w:themeColor="text1"/>
          <w:lang w:val="ru-RU"/>
        </w:rPr>
        <w:t>.</w:t>
      </w:r>
    </w:p>
    <w:p w14:paraId="5E3EF132" w14:textId="129821A1" w:rsidR="00C77C77" w:rsidRPr="00D12B38" w:rsidRDefault="00C77C77" w:rsidP="00D12B38">
      <w:pPr>
        <w:pStyle w:val="a3"/>
        <w:tabs>
          <w:tab w:val="left" w:pos="741"/>
        </w:tabs>
        <w:spacing w:before="0" w:line="359" w:lineRule="auto"/>
        <w:ind w:right="117" w:firstLine="0"/>
        <w:jc w:val="both"/>
        <w:rPr>
          <w:rFonts w:asciiTheme="minorHAnsi" w:hAnsiTheme="minorHAnsi"/>
          <w:color w:val="000000" w:themeColor="text1"/>
          <w:lang w:val="ru-RU"/>
        </w:rPr>
        <w:sectPr w:rsidR="00C77C77" w:rsidRPr="00D12B38">
          <w:pgSz w:w="11900" w:h="16840"/>
          <w:pgMar w:top="1080" w:right="720" w:bottom="280" w:left="1680" w:header="720" w:footer="720" w:gutter="0"/>
          <w:cols w:space="720"/>
        </w:sectPr>
      </w:pPr>
    </w:p>
    <w:p w14:paraId="2FB7F8B6" w14:textId="77777777" w:rsidR="00C77C77" w:rsidRPr="00D12B38" w:rsidRDefault="00C77C77" w:rsidP="00D12B38">
      <w:pPr>
        <w:pStyle w:val="a3"/>
        <w:spacing w:before="53"/>
        <w:ind w:left="330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lastRenderedPageBreak/>
        <w:t xml:space="preserve">Грузинская шахматная федерация 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 </w:t>
      </w:r>
      <w:r w:rsidRPr="00D12B38">
        <w:rPr>
          <w:rFonts w:asciiTheme="minorHAnsi" w:hAnsiTheme="minorHAnsi" w:cs="Arial"/>
          <w:color w:val="000000" w:themeColor="text1"/>
          <w:lang w:val="ru-RU"/>
        </w:rPr>
        <w:t>–</w:t>
      </w:r>
      <w:r w:rsidRPr="00D12B38">
        <w:rPr>
          <w:rFonts w:asciiTheme="minorHAnsi" w:hAnsiTheme="minorHAnsi" w:cs="Arial"/>
          <w:color w:val="000000" w:themeColor="text1"/>
          <w:spacing w:val="-2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Банковский счет:</w:t>
      </w:r>
    </w:p>
    <w:p w14:paraId="3FCD2706" w14:textId="77777777" w:rsidR="00C77C77" w:rsidRPr="00D12B38" w:rsidRDefault="00C77C77" w:rsidP="00D12B38">
      <w:pPr>
        <w:spacing w:before="5"/>
        <w:rPr>
          <w:rFonts w:eastAsia="Arial" w:cs="Arial"/>
          <w:color w:val="000000" w:themeColor="text1"/>
          <w:sz w:val="12"/>
          <w:szCs w:val="12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687"/>
        <w:gridCol w:w="6398"/>
      </w:tblGrid>
      <w:tr w:rsidR="00D12B38" w:rsidRPr="00D12B38" w14:paraId="1EE6E1F3" w14:textId="77777777" w:rsidTr="008C5DC3">
        <w:trPr>
          <w:trHeight w:hRule="exact" w:val="333"/>
        </w:trPr>
        <w:tc>
          <w:tcPr>
            <w:tcW w:w="9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EE0E7" w14:textId="77777777" w:rsidR="00C77C77" w:rsidRPr="00D13408" w:rsidRDefault="00C77C77" w:rsidP="00D12B38">
            <w:pPr>
              <w:pStyle w:val="TableParagraph"/>
              <w:spacing w:before="27"/>
              <w:ind w:left="23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D12B38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Банк</w:t>
            </w:r>
            <w:r w:rsidRPr="00D13408">
              <w:rPr>
                <w:b/>
                <w:color w:val="000000" w:themeColor="text1"/>
                <w:spacing w:val="-1"/>
                <w:sz w:val="20"/>
                <w:szCs w:val="20"/>
              </w:rPr>
              <w:t>-</w:t>
            </w:r>
            <w:r w:rsidRPr="00D12B38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посредник</w:t>
            </w:r>
            <w:r w:rsidRPr="00D13408">
              <w:rPr>
                <w:b/>
                <w:color w:val="000000" w:themeColor="text1"/>
                <w:spacing w:val="-1"/>
                <w:sz w:val="20"/>
                <w:szCs w:val="20"/>
              </w:rPr>
              <w:t>:</w:t>
            </w:r>
            <w:r w:rsidRPr="00D13408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13408">
              <w:rPr>
                <w:b/>
                <w:color w:val="000000" w:themeColor="text1"/>
                <w:spacing w:val="-1"/>
                <w:sz w:val="20"/>
                <w:szCs w:val="20"/>
              </w:rPr>
              <w:t>ProCredit</w:t>
            </w:r>
            <w:proofErr w:type="spellEnd"/>
            <w:r w:rsidRPr="00D13408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13408">
              <w:rPr>
                <w:b/>
                <w:color w:val="000000" w:themeColor="text1"/>
                <w:spacing w:val="1"/>
                <w:sz w:val="20"/>
                <w:szCs w:val="20"/>
              </w:rPr>
              <w:t>Bank</w:t>
            </w:r>
            <w:r w:rsidRPr="00D13408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13408">
              <w:rPr>
                <w:b/>
                <w:color w:val="000000" w:themeColor="text1"/>
                <w:spacing w:val="1"/>
                <w:sz w:val="20"/>
                <w:szCs w:val="20"/>
              </w:rPr>
              <w:t>AG</w:t>
            </w:r>
            <w:r w:rsidRPr="00D13408">
              <w:rPr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13408">
              <w:rPr>
                <w:b/>
                <w:color w:val="000000" w:themeColor="text1"/>
                <w:spacing w:val="-1"/>
                <w:sz w:val="20"/>
                <w:szCs w:val="20"/>
              </w:rPr>
              <w:t>Germany</w:t>
            </w:r>
          </w:p>
        </w:tc>
      </w:tr>
      <w:tr w:rsidR="00D12B38" w:rsidRPr="00D12B38" w14:paraId="76AF9DF6" w14:textId="77777777" w:rsidTr="008C5DC3">
        <w:trPr>
          <w:trHeight w:hRule="exact" w:val="353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1A76ED90" w14:textId="77777777" w:rsidR="00C77C77" w:rsidRPr="00D12B38" w:rsidRDefault="00C77C77" w:rsidP="00D12B38">
            <w:pPr>
              <w:pStyle w:val="TableParagraph"/>
              <w:spacing w:before="80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b/>
                <w:color w:val="000000" w:themeColor="text1"/>
                <w:sz w:val="20"/>
                <w:szCs w:val="20"/>
                <w:lang w:val="ru-RU"/>
              </w:rPr>
              <w:t>SWIFT-код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14:paraId="5F846F53" w14:textId="77777777" w:rsidR="00C77C77" w:rsidRPr="00D12B38" w:rsidRDefault="00C77C77" w:rsidP="00D12B38">
            <w:pPr>
              <w:pStyle w:val="TableParagraph"/>
              <w:spacing w:before="80"/>
              <w:ind w:left="110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PRCBDEFF</w:t>
            </w:r>
          </w:p>
        </w:tc>
      </w:tr>
      <w:tr w:rsidR="00D12B38" w:rsidRPr="00D12B38" w14:paraId="527EAF11" w14:textId="77777777" w:rsidTr="008C5DC3">
        <w:trPr>
          <w:trHeight w:hRule="exact" w:val="288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4A4BEC44" w14:textId="77777777" w:rsidR="00C77C77" w:rsidRPr="00D12B38" w:rsidRDefault="00C77C77" w:rsidP="00D12B38">
            <w:pPr>
              <w:pStyle w:val="TableParagraph"/>
              <w:spacing w:before="47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Банк-корреспондент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14:paraId="5DB3B6F5" w14:textId="77777777" w:rsidR="00C77C77" w:rsidRPr="00D13408" w:rsidRDefault="00C77C77" w:rsidP="00D12B38">
            <w:pPr>
              <w:pStyle w:val="TableParagraph"/>
              <w:spacing w:before="47"/>
              <w:ind w:left="110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D13408">
              <w:rPr>
                <w:b/>
                <w:color w:val="000000" w:themeColor="text1"/>
                <w:spacing w:val="-2"/>
                <w:sz w:val="20"/>
                <w:szCs w:val="20"/>
              </w:rPr>
              <w:t>ProCredit</w:t>
            </w:r>
            <w:proofErr w:type="spellEnd"/>
            <w:r w:rsidRPr="00D13408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13408">
              <w:rPr>
                <w:b/>
                <w:color w:val="000000" w:themeColor="text1"/>
                <w:sz w:val="20"/>
                <w:szCs w:val="20"/>
              </w:rPr>
              <w:t>Bank,</w:t>
            </w:r>
            <w:r w:rsidRPr="00D13408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13408">
              <w:rPr>
                <w:b/>
                <w:color w:val="000000" w:themeColor="text1"/>
                <w:spacing w:val="-2"/>
                <w:sz w:val="20"/>
                <w:szCs w:val="20"/>
              </w:rPr>
              <w:t>AG,</w:t>
            </w:r>
            <w:r w:rsidRPr="00D13408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13408">
              <w:rPr>
                <w:b/>
                <w:color w:val="000000" w:themeColor="text1"/>
                <w:sz w:val="20"/>
                <w:szCs w:val="20"/>
              </w:rPr>
              <w:t>Frankfurt,</w:t>
            </w:r>
            <w:r w:rsidRPr="00D13408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13408">
              <w:rPr>
                <w:b/>
                <w:color w:val="000000" w:themeColor="text1"/>
                <w:spacing w:val="-1"/>
                <w:sz w:val="20"/>
                <w:szCs w:val="20"/>
              </w:rPr>
              <w:t>Germany</w:t>
            </w:r>
            <w:r w:rsidRPr="00D13408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13408">
              <w:rPr>
                <w:b/>
                <w:color w:val="000000" w:themeColor="text1"/>
                <w:spacing w:val="-1"/>
                <w:sz w:val="20"/>
                <w:szCs w:val="20"/>
              </w:rPr>
              <w:t>PRCBDEFF</w:t>
            </w:r>
          </w:p>
        </w:tc>
      </w:tr>
      <w:tr w:rsidR="00D12B38" w:rsidRPr="00D12B38" w14:paraId="312C566E" w14:textId="77777777" w:rsidTr="008C5DC3">
        <w:trPr>
          <w:trHeight w:hRule="exact" w:val="353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610F05C0" w14:textId="77777777" w:rsidR="00C77C77" w:rsidRPr="00D12B38" w:rsidRDefault="00C77C77" w:rsidP="00D12B38">
            <w:pPr>
              <w:pStyle w:val="TableParagraph"/>
              <w:spacing w:before="15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Банк-получатель: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14:paraId="185C8A24" w14:textId="77777777" w:rsidR="00C77C77" w:rsidRPr="00D12B38" w:rsidRDefault="00C77C77" w:rsidP="00D12B38">
            <w:pPr>
              <w:pStyle w:val="TableParagraph"/>
              <w:spacing w:before="80"/>
              <w:ind w:left="110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D13408">
              <w:rPr>
                <w:b/>
                <w:color w:val="000000" w:themeColor="text1"/>
                <w:spacing w:val="-2"/>
                <w:sz w:val="20"/>
                <w:szCs w:val="20"/>
              </w:rPr>
              <w:t>ProCredit</w:t>
            </w:r>
            <w:proofErr w:type="spellEnd"/>
            <w:r w:rsidRPr="00D13408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13408">
              <w:rPr>
                <w:b/>
                <w:color w:val="000000" w:themeColor="text1"/>
                <w:spacing w:val="1"/>
                <w:sz w:val="20"/>
                <w:szCs w:val="20"/>
              </w:rPr>
              <w:t>Bank</w:t>
            </w:r>
            <w:r w:rsidRPr="00D13408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13408">
              <w:rPr>
                <w:b/>
                <w:color w:val="000000" w:themeColor="text1"/>
                <w:spacing w:val="-1"/>
                <w:sz w:val="20"/>
                <w:szCs w:val="20"/>
              </w:rPr>
              <w:t>CJSC,</w:t>
            </w:r>
            <w:r w:rsidRPr="00D13408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13408">
              <w:rPr>
                <w:b/>
                <w:color w:val="000000" w:themeColor="text1"/>
                <w:spacing w:val="-1"/>
                <w:sz w:val="20"/>
                <w:szCs w:val="20"/>
              </w:rPr>
              <w:t>Tbilisi,</w:t>
            </w:r>
            <w:r w:rsidRPr="00D13408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13408">
              <w:rPr>
                <w:b/>
                <w:color w:val="000000" w:themeColor="text1"/>
                <w:spacing w:val="-1"/>
                <w:sz w:val="20"/>
                <w:szCs w:val="20"/>
              </w:rPr>
              <w:t>Georgia</w:t>
            </w:r>
            <w:r w:rsidRPr="00D13408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13408">
              <w:rPr>
                <w:b/>
                <w:color w:val="000000" w:themeColor="text1"/>
                <w:spacing w:val="-1"/>
                <w:sz w:val="20"/>
                <w:szCs w:val="20"/>
              </w:rPr>
              <w:t>21</w:t>
            </w:r>
            <w:r w:rsidRPr="00D13408">
              <w:rPr>
                <w:b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D13408">
              <w:rPr>
                <w:b/>
                <w:color w:val="000000" w:themeColor="text1"/>
                <w:spacing w:val="-1"/>
                <w:sz w:val="20"/>
                <w:szCs w:val="20"/>
              </w:rPr>
              <w:t>Al.</w:t>
            </w:r>
            <w:r w:rsidRPr="00D13408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2B38">
              <w:rPr>
                <w:b/>
                <w:color w:val="000000" w:themeColor="text1"/>
                <w:sz w:val="20"/>
                <w:szCs w:val="20"/>
                <w:lang w:val="ru-RU"/>
              </w:rPr>
              <w:t>Kazbegi</w:t>
            </w:r>
            <w:proofErr w:type="spellEnd"/>
            <w:r w:rsidRPr="00D12B38">
              <w:rPr>
                <w:b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D12B38">
              <w:rPr>
                <w:b/>
                <w:color w:val="000000" w:themeColor="text1"/>
                <w:spacing w:val="-2"/>
                <w:sz w:val="20"/>
                <w:szCs w:val="20"/>
                <w:lang w:val="ru-RU"/>
              </w:rPr>
              <w:t>Ave.,0160</w:t>
            </w:r>
            <w:r w:rsidRPr="00D12B38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12B38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Tbilisi</w:t>
            </w:r>
            <w:proofErr w:type="spellEnd"/>
            <w:r w:rsidRPr="00D12B38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,</w:t>
            </w:r>
            <w:r w:rsidRPr="00D12B38">
              <w:rPr>
                <w:b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12B38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Georgia</w:t>
            </w:r>
            <w:proofErr w:type="spellEnd"/>
          </w:p>
        </w:tc>
      </w:tr>
      <w:tr w:rsidR="00D12B38" w:rsidRPr="00D12B38" w14:paraId="0FB7DBCE" w14:textId="77777777" w:rsidTr="008C5DC3">
        <w:trPr>
          <w:trHeight w:hRule="exact" w:val="35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0CFC7B27" w14:textId="77777777" w:rsidR="00C77C77" w:rsidRPr="00D12B38" w:rsidRDefault="00C77C77" w:rsidP="00D12B38">
            <w:pPr>
              <w:pStyle w:val="TableParagraph"/>
              <w:spacing w:before="47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b/>
                <w:color w:val="000000" w:themeColor="text1"/>
                <w:sz w:val="20"/>
                <w:szCs w:val="20"/>
                <w:lang w:val="ru-RU"/>
              </w:rPr>
              <w:t>SWIFT-код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14:paraId="4D0D3BB1" w14:textId="77777777" w:rsidR="00C77C77" w:rsidRPr="00D12B38" w:rsidRDefault="00C77C77" w:rsidP="00D12B38">
            <w:pPr>
              <w:pStyle w:val="TableParagraph"/>
              <w:spacing w:before="47"/>
              <w:ind w:left="110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MIBGGE22</w:t>
            </w:r>
          </w:p>
        </w:tc>
      </w:tr>
      <w:tr w:rsidR="00D12B38" w:rsidRPr="00D12B38" w14:paraId="56A55992" w14:textId="77777777" w:rsidTr="008C5DC3">
        <w:trPr>
          <w:trHeight w:hRule="exact" w:val="323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1B7833E5" w14:textId="77777777" w:rsidR="00C77C77" w:rsidRPr="00D12B38" w:rsidRDefault="00C77C77" w:rsidP="00D12B38">
            <w:pPr>
              <w:pStyle w:val="TableParagraph"/>
              <w:spacing w:before="82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Имя получателя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14:paraId="6D6BABA9" w14:textId="77777777" w:rsidR="00C77C77" w:rsidRPr="00D12B38" w:rsidRDefault="00C77C77" w:rsidP="00D12B38">
            <w:pPr>
              <w:pStyle w:val="TableParagraph"/>
              <w:spacing w:before="82"/>
              <w:ind w:left="110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D12B38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Georgian</w:t>
            </w:r>
            <w:proofErr w:type="spellEnd"/>
            <w:r w:rsidRPr="00D12B38">
              <w:rPr>
                <w:b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12B38">
              <w:rPr>
                <w:b/>
                <w:color w:val="000000" w:themeColor="text1"/>
                <w:sz w:val="20"/>
                <w:szCs w:val="20"/>
                <w:lang w:val="ru-RU"/>
              </w:rPr>
              <w:t>Chess</w:t>
            </w:r>
            <w:proofErr w:type="spellEnd"/>
            <w:r w:rsidRPr="00D12B38">
              <w:rPr>
                <w:b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12B38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Federation</w:t>
            </w:r>
            <w:proofErr w:type="spellEnd"/>
          </w:p>
        </w:tc>
      </w:tr>
      <w:tr w:rsidR="00C77C77" w:rsidRPr="00D12B38" w14:paraId="09C0C6C2" w14:textId="77777777" w:rsidTr="008C5DC3">
        <w:trPr>
          <w:trHeight w:hRule="exact" w:val="333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206A1487" w14:textId="77777777" w:rsidR="00C77C77" w:rsidRPr="00D12B38" w:rsidRDefault="00C77C77" w:rsidP="00D12B38">
            <w:pPr>
              <w:pStyle w:val="TableParagraph"/>
              <w:spacing w:before="15"/>
              <w:ind w:left="23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b/>
                <w:color w:val="000000" w:themeColor="text1"/>
                <w:sz w:val="20"/>
                <w:szCs w:val="20"/>
                <w:lang w:val="ru-RU"/>
              </w:rPr>
              <w:t>Банковский счет в евро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14:paraId="20A23465" w14:textId="77777777" w:rsidR="00C77C77" w:rsidRPr="00D12B38" w:rsidRDefault="00C77C77" w:rsidP="00D12B38">
            <w:pPr>
              <w:pStyle w:val="TableParagraph"/>
              <w:spacing w:before="80"/>
              <w:ind w:left="1100"/>
              <w:rPr>
                <w:rFonts w:eastAsia="Calibri" w:cs="Calibri"/>
                <w:color w:val="000000" w:themeColor="text1"/>
                <w:sz w:val="20"/>
                <w:szCs w:val="20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GE97PC0233600100013077</w:t>
            </w:r>
          </w:p>
        </w:tc>
      </w:tr>
    </w:tbl>
    <w:p w14:paraId="4395BF91" w14:textId="77777777" w:rsidR="00C77C77" w:rsidRPr="00D12B38" w:rsidRDefault="00C77C77" w:rsidP="00D12B38">
      <w:pPr>
        <w:spacing w:before="10"/>
        <w:rPr>
          <w:rFonts w:eastAsia="Arial" w:cs="Arial"/>
          <w:color w:val="000000" w:themeColor="text1"/>
          <w:sz w:val="16"/>
          <w:szCs w:val="16"/>
          <w:lang w:val="ru-RU"/>
        </w:rPr>
      </w:pPr>
    </w:p>
    <w:p w14:paraId="62E2F544" w14:textId="77777777" w:rsidR="00C77C77" w:rsidRPr="00D12B38" w:rsidRDefault="00C77C77" w:rsidP="00D12B38">
      <w:pPr>
        <w:pStyle w:val="2"/>
        <w:numPr>
          <w:ilvl w:val="0"/>
          <w:numId w:val="1"/>
        </w:numPr>
        <w:tabs>
          <w:tab w:val="left" w:pos="941"/>
        </w:tabs>
        <w:spacing w:before="74"/>
        <w:ind w:left="941" w:firstLine="0"/>
        <w:jc w:val="left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Расписание</w:t>
      </w:r>
    </w:p>
    <w:p w14:paraId="37E81881" w14:textId="77777777" w:rsidR="00C77C77" w:rsidRPr="00D12B38" w:rsidRDefault="00C77C77" w:rsidP="00D12B38">
      <w:pPr>
        <w:spacing w:before="10"/>
        <w:rPr>
          <w:rFonts w:eastAsia="Arial" w:cs="Arial"/>
          <w:b/>
          <w:bCs/>
          <w:color w:val="000000" w:themeColor="text1"/>
          <w:sz w:val="15"/>
          <w:szCs w:val="15"/>
          <w:lang w:val="ru-RU"/>
        </w:r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961"/>
        <w:gridCol w:w="1695"/>
        <w:gridCol w:w="4432"/>
        <w:gridCol w:w="2126"/>
      </w:tblGrid>
      <w:tr w:rsidR="00D12B38" w:rsidRPr="00D13408" w14:paraId="183DEF81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0EECB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CB18" w14:textId="77777777" w:rsidR="00C77C77" w:rsidRPr="00D13408" w:rsidRDefault="00C77C77" w:rsidP="00D13408">
            <w:pPr>
              <w:pStyle w:val="TableParagraph"/>
              <w:spacing w:beforeLines="20" w:before="48" w:after="20"/>
              <w:ind w:left="2"/>
              <w:jc w:val="center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b/>
                <w:color w:val="000000" w:themeColor="text1"/>
                <w:lang w:val="ru-RU"/>
              </w:rPr>
              <w:t>Дата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D4064" w14:textId="77777777" w:rsidR="00C77C77" w:rsidRPr="00D13408" w:rsidRDefault="00C77C77" w:rsidP="00D13408">
            <w:pPr>
              <w:pStyle w:val="TableParagraph"/>
              <w:spacing w:beforeLines="20" w:before="48" w:after="20"/>
              <w:ind w:left="120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b/>
                <w:color w:val="000000" w:themeColor="text1"/>
                <w:spacing w:val="-1"/>
                <w:lang w:val="ru-RU"/>
              </w:rPr>
              <w:t>Время и событие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3303" w14:textId="77777777" w:rsidR="00C77C77" w:rsidRPr="00D13408" w:rsidRDefault="00C77C77" w:rsidP="00D13408">
            <w:pPr>
              <w:pStyle w:val="TableParagraph"/>
              <w:spacing w:beforeLines="20" w:before="48" w:after="20"/>
              <w:ind w:left="47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b/>
                <w:color w:val="000000" w:themeColor="text1"/>
                <w:spacing w:val="-1"/>
                <w:lang w:val="ru-RU"/>
              </w:rPr>
              <w:t>Тур</w:t>
            </w:r>
          </w:p>
        </w:tc>
      </w:tr>
      <w:tr w:rsidR="00D12B38" w:rsidRPr="00D13408" w14:paraId="43001DE9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9F38B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Все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0E081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15 ноября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199DE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Крайний срок регистрации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8ADCC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  <w:tr w:rsidR="00D12B38" w:rsidRPr="00D13408" w14:paraId="4F4A13B7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85353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195A1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632B4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40ED6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  <w:tr w:rsidR="00D12B38" w:rsidRPr="00B87E0C" w14:paraId="76FA174D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32380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Африка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5E568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16 ноября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E7C95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proofErr w:type="spellStart"/>
            <w:r w:rsidRPr="00D13408">
              <w:rPr>
                <w:color w:val="000000" w:themeColor="text1"/>
                <w:spacing w:val="-1"/>
                <w:lang w:val="ru-RU"/>
              </w:rPr>
              <w:t>Вебинар</w:t>
            </w:r>
            <w:proofErr w:type="spellEnd"/>
            <w:r w:rsidRPr="00D13408">
              <w:rPr>
                <w:color w:val="000000" w:themeColor="text1"/>
                <w:spacing w:val="-1"/>
                <w:lang w:val="ru-RU"/>
              </w:rPr>
              <w:t>: регистрация и использование платформы</w:t>
            </w:r>
            <w:r w:rsidRPr="00D13408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E23A3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  <w:tr w:rsidR="00D12B38" w:rsidRPr="00B87E0C" w14:paraId="15133D88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CE52C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Америка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0C118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17 ноября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C9626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proofErr w:type="spellStart"/>
            <w:r w:rsidRPr="00D13408">
              <w:rPr>
                <w:color w:val="000000" w:themeColor="text1"/>
                <w:spacing w:val="-1"/>
                <w:lang w:val="ru-RU"/>
              </w:rPr>
              <w:t>Вебинар</w:t>
            </w:r>
            <w:proofErr w:type="spellEnd"/>
            <w:r w:rsidRPr="00D13408">
              <w:rPr>
                <w:color w:val="000000" w:themeColor="text1"/>
                <w:spacing w:val="-1"/>
                <w:lang w:val="ru-RU"/>
              </w:rPr>
              <w:t>: регистрация и использование платформы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9273E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  <w:tr w:rsidR="00D12B38" w:rsidRPr="00B87E0C" w14:paraId="4DA8865E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C533D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Европа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213EB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16 ноября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2E029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proofErr w:type="spellStart"/>
            <w:r w:rsidRPr="00D13408">
              <w:rPr>
                <w:color w:val="000000" w:themeColor="text1"/>
                <w:spacing w:val="-1"/>
                <w:lang w:val="ru-RU"/>
              </w:rPr>
              <w:t>Вебинар</w:t>
            </w:r>
            <w:proofErr w:type="spellEnd"/>
            <w:r w:rsidRPr="00D13408">
              <w:rPr>
                <w:color w:val="000000" w:themeColor="text1"/>
                <w:spacing w:val="-1"/>
                <w:lang w:val="ru-RU"/>
              </w:rPr>
              <w:t>: регистрация и использование платформы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E4ACE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  <w:tr w:rsidR="00D12B38" w:rsidRPr="00B87E0C" w14:paraId="7E5F5F84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7B391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Азия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09F56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18 ноября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D8208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proofErr w:type="spellStart"/>
            <w:r w:rsidRPr="00D13408">
              <w:rPr>
                <w:color w:val="000000" w:themeColor="text1"/>
                <w:spacing w:val="-1"/>
                <w:lang w:val="ru-RU"/>
              </w:rPr>
              <w:t>Вебинар</w:t>
            </w:r>
            <w:proofErr w:type="spellEnd"/>
            <w:r w:rsidRPr="00D13408">
              <w:rPr>
                <w:color w:val="000000" w:themeColor="text1"/>
                <w:spacing w:val="-1"/>
                <w:lang w:val="ru-RU"/>
              </w:rPr>
              <w:t>: регистрация и использование платформы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33F0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  <w:tr w:rsidR="00D12B38" w:rsidRPr="00B87E0C" w14:paraId="4A925A9C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04949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3296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97FC0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218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  <w:tr w:rsidR="00D12B38" w:rsidRPr="00D13408" w14:paraId="2EEA47B7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AEEFB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Все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F0AFF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27 ноября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59D32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Церемония открытия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C68B8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  <w:tr w:rsidR="00D12B38" w:rsidRPr="00D13408" w14:paraId="64E8789F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E0E78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Все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E0D60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27 ноября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3F86A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Техническое совещание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DBA80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  <w:tr w:rsidR="00D12B38" w:rsidRPr="00D13408" w14:paraId="546B1FA6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4779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Все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D362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27 ноября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C3C0F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Совещание арбитров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BCAE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  <w:tr w:rsidR="00D12B38" w:rsidRPr="00D13408" w14:paraId="76F0B8C1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A053D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7B826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04C1F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4EB39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  <w:tr w:rsidR="00D12B38" w:rsidRPr="00D13408" w14:paraId="0C16CB7F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CB628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Африка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4E1B1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28 ноября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30FE1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 xml:space="preserve">16:00,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spacing w:val="1"/>
                <w:lang w:val="ru-RU"/>
              </w:rPr>
              <w:t xml:space="preserve">17:30 </w:t>
            </w:r>
            <w:r w:rsidRPr="00D13408">
              <w:rPr>
                <w:b/>
                <w:color w:val="000000" w:themeColor="text1"/>
                <w:spacing w:val="1"/>
                <w:lang w:val="ru-RU"/>
              </w:rPr>
              <w:t>(+1 час МСК)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4F6A5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1-2 туры</w:t>
            </w:r>
          </w:p>
        </w:tc>
      </w:tr>
      <w:tr w:rsidR="00D12B38" w:rsidRPr="00D13408" w14:paraId="01FBFDD8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7969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3ACC6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29 ноября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81CE5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 xml:space="preserve">16:00,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 xml:space="preserve">17:30,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spacing w:val="-2"/>
                <w:lang w:val="ru-RU"/>
              </w:rPr>
              <w:t>19:00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457F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3-5 туры</w:t>
            </w:r>
          </w:p>
        </w:tc>
      </w:tr>
      <w:tr w:rsidR="00D12B38" w:rsidRPr="00D13408" w14:paraId="1A546052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FFBE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0DF51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30 ноября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3CEE4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 xml:space="preserve">16:00,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spacing w:val="1"/>
                <w:lang w:val="ru-RU"/>
              </w:rPr>
              <w:t>17:30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4B79A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6-7 туры</w:t>
            </w:r>
          </w:p>
        </w:tc>
      </w:tr>
      <w:tr w:rsidR="00D12B38" w:rsidRPr="00D13408" w14:paraId="06EF0AAA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E74E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7A0C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BE89E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7A918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  <w:tr w:rsidR="00D12B38" w:rsidRPr="00D13408" w14:paraId="6807B4F4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8C280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Америка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A5875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2 декабря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03D93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 xml:space="preserve">00:00,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spacing w:val="1"/>
                <w:lang w:val="ru-RU"/>
              </w:rPr>
              <w:t>01:30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6E54E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1-2 туры</w:t>
            </w:r>
          </w:p>
        </w:tc>
      </w:tr>
      <w:tr w:rsidR="00D12B38" w:rsidRPr="00D13408" w14:paraId="066A784E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5E9C2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6747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3 декабря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80AA6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 xml:space="preserve">00:00,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 xml:space="preserve">01:30,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spacing w:val="-1"/>
                <w:lang w:val="ru-RU"/>
              </w:rPr>
              <w:t>03:00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D65E3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3-5 туры</w:t>
            </w:r>
          </w:p>
        </w:tc>
      </w:tr>
      <w:tr w:rsidR="00D12B38" w:rsidRPr="00D13408" w14:paraId="71A1ABF0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5FCB6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CAAAF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4 декабря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C9E1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 xml:space="preserve">00:00,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spacing w:val="1"/>
                <w:lang w:val="ru-RU"/>
              </w:rPr>
              <w:t>01:30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96919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6-7 туры</w:t>
            </w:r>
          </w:p>
        </w:tc>
      </w:tr>
      <w:tr w:rsidR="00D12B38" w:rsidRPr="00D13408" w14:paraId="00B3FF6E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DF771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AA18F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4E049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3B97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  <w:tr w:rsidR="00D12B38" w:rsidRPr="00D13408" w14:paraId="563B770D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45ABDE9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b/>
                <w:color w:val="000000" w:themeColor="text1"/>
                <w:lang w:val="ru-RU"/>
              </w:rPr>
            </w:pPr>
            <w:r w:rsidRPr="00D13408">
              <w:rPr>
                <w:b/>
                <w:color w:val="000000" w:themeColor="text1"/>
                <w:spacing w:val="-1"/>
                <w:lang w:val="ru-RU"/>
              </w:rPr>
              <w:t>Европа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83447CB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b/>
                <w:color w:val="000000" w:themeColor="text1"/>
                <w:lang w:val="ru-RU"/>
              </w:rPr>
            </w:pPr>
            <w:r w:rsidRPr="00D13408">
              <w:rPr>
                <w:b/>
                <w:color w:val="000000" w:themeColor="text1"/>
                <w:lang w:val="ru-RU"/>
              </w:rPr>
              <w:t>7 декабря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8B32C46" w14:textId="05B4D2BE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3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16:00</w:t>
            </w:r>
            <w:r w:rsidR="00D13408">
              <w:rPr>
                <w:color w:val="000000" w:themeColor="text1"/>
                <w:lang w:val="ru-RU"/>
              </w:rPr>
              <w:t xml:space="preserve"> </w:t>
            </w:r>
            <w:r w:rsidR="00D13408">
              <w:rPr>
                <w:b/>
                <w:color w:val="000000" w:themeColor="text1"/>
                <w:spacing w:val="1"/>
                <w:lang w:val="ru-RU"/>
              </w:rPr>
              <w:t xml:space="preserve">(17:00 </w:t>
            </w:r>
            <w:r w:rsidR="00D13408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Pr="00D13408">
              <w:rPr>
                <w:color w:val="000000" w:themeColor="text1"/>
                <w:lang w:val="ru-RU"/>
              </w:rPr>
              <w:t xml:space="preserve">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17:30</w:t>
            </w:r>
            <w:r w:rsidR="00D13408">
              <w:rPr>
                <w:color w:val="000000" w:themeColor="text1"/>
                <w:lang w:val="ru-RU"/>
              </w:rPr>
              <w:t xml:space="preserve"> </w:t>
            </w:r>
            <w:r w:rsidR="00D13408">
              <w:rPr>
                <w:b/>
                <w:color w:val="000000" w:themeColor="text1"/>
                <w:spacing w:val="1"/>
                <w:lang w:val="ru-RU"/>
              </w:rPr>
              <w:t xml:space="preserve">(18:30 </w:t>
            </w:r>
            <w:r w:rsidR="00D13408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="00D13408" w:rsidRPr="00D13408">
              <w:rPr>
                <w:color w:val="000000" w:themeColor="text1"/>
                <w:lang w:val="ru-RU"/>
              </w:rPr>
              <w:t>,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CB63C7D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1-2 туры</w:t>
            </w:r>
          </w:p>
        </w:tc>
      </w:tr>
      <w:tr w:rsidR="00D12B38" w:rsidRPr="00D13408" w14:paraId="737E0B07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53204A" w14:textId="77777777" w:rsidR="00C77C77" w:rsidRPr="00D13408" w:rsidRDefault="00C77C77" w:rsidP="00D13408">
            <w:pPr>
              <w:spacing w:beforeLines="20" w:before="48" w:after="20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A0A864F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b/>
                <w:color w:val="000000" w:themeColor="text1"/>
                <w:lang w:val="ru-RU"/>
              </w:rPr>
            </w:pPr>
            <w:r w:rsidRPr="00D13408">
              <w:rPr>
                <w:b/>
                <w:color w:val="000000" w:themeColor="text1"/>
                <w:lang w:val="ru-RU"/>
              </w:rPr>
              <w:t>8 декабря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0CF4CDB" w14:textId="2C2F7EBC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16:00</w:t>
            </w:r>
            <w:r w:rsidR="00D13408">
              <w:rPr>
                <w:color w:val="000000" w:themeColor="text1"/>
                <w:lang w:val="ru-RU"/>
              </w:rPr>
              <w:t xml:space="preserve"> </w:t>
            </w:r>
            <w:r w:rsidR="00D13408">
              <w:rPr>
                <w:b/>
                <w:color w:val="000000" w:themeColor="text1"/>
                <w:spacing w:val="1"/>
                <w:lang w:val="ru-RU"/>
              </w:rPr>
              <w:t xml:space="preserve">(17:00 </w:t>
            </w:r>
            <w:r w:rsidR="00D13408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Pr="00D13408">
              <w:rPr>
                <w:color w:val="000000" w:themeColor="text1"/>
                <w:lang w:val="ru-RU"/>
              </w:rPr>
              <w:t xml:space="preserve">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17:30</w:t>
            </w:r>
            <w:r w:rsidR="00D13408">
              <w:rPr>
                <w:color w:val="000000" w:themeColor="text1"/>
                <w:lang w:val="ru-RU"/>
              </w:rPr>
              <w:t xml:space="preserve"> </w:t>
            </w:r>
            <w:r w:rsidR="00D13408">
              <w:rPr>
                <w:b/>
                <w:color w:val="000000" w:themeColor="text1"/>
                <w:spacing w:val="1"/>
                <w:lang w:val="ru-RU"/>
              </w:rPr>
              <w:t xml:space="preserve">(18:30 </w:t>
            </w:r>
            <w:r w:rsidR="00D13408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="00D13408" w:rsidRPr="00D13408">
              <w:rPr>
                <w:color w:val="000000" w:themeColor="text1"/>
                <w:lang w:val="ru-RU"/>
              </w:rPr>
              <w:t>,</w:t>
            </w:r>
            <w:r w:rsidRPr="00D13408">
              <w:rPr>
                <w:color w:val="000000" w:themeColor="text1"/>
                <w:lang w:val="ru-RU"/>
              </w:rPr>
              <w:t xml:space="preserve">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19:00</w:t>
            </w:r>
            <w:r w:rsidR="00D13408">
              <w:rPr>
                <w:color w:val="000000" w:themeColor="text1"/>
                <w:lang w:val="ru-RU"/>
              </w:rPr>
              <w:t xml:space="preserve"> </w:t>
            </w:r>
            <w:r w:rsidR="00D13408">
              <w:rPr>
                <w:b/>
                <w:color w:val="000000" w:themeColor="text1"/>
                <w:spacing w:val="1"/>
                <w:lang w:val="ru-RU"/>
              </w:rPr>
              <w:t xml:space="preserve">(20:00 </w:t>
            </w:r>
            <w:r w:rsidR="00D13408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="00D13408" w:rsidRPr="00D13408">
              <w:rPr>
                <w:color w:val="000000" w:themeColor="text1"/>
                <w:lang w:val="ru-RU"/>
              </w:rPr>
              <w:t>,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BC44453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3-5 туры</w:t>
            </w:r>
          </w:p>
        </w:tc>
      </w:tr>
      <w:tr w:rsidR="00D12B38" w:rsidRPr="00D13408" w14:paraId="25B1DA9E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579F471" w14:textId="77777777" w:rsidR="00C77C77" w:rsidRPr="00D13408" w:rsidRDefault="00C77C77" w:rsidP="00D13408">
            <w:pPr>
              <w:spacing w:beforeLines="20" w:before="48" w:after="20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A37847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b/>
                <w:color w:val="000000" w:themeColor="text1"/>
                <w:lang w:val="ru-RU"/>
              </w:rPr>
            </w:pPr>
            <w:r w:rsidRPr="00D13408">
              <w:rPr>
                <w:b/>
                <w:color w:val="000000" w:themeColor="text1"/>
                <w:lang w:val="ru-RU"/>
              </w:rPr>
              <w:t>9 декабря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44A24D9" w14:textId="17B086C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16:00</w:t>
            </w:r>
            <w:r w:rsidR="00D13408">
              <w:rPr>
                <w:color w:val="000000" w:themeColor="text1"/>
                <w:lang w:val="ru-RU"/>
              </w:rPr>
              <w:t xml:space="preserve"> </w:t>
            </w:r>
            <w:r w:rsidR="00D13408">
              <w:rPr>
                <w:b/>
                <w:color w:val="000000" w:themeColor="text1"/>
                <w:spacing w:val="1"/>
                <w:lang w:val="ru-RU"/>
              </w:rPr>
              <w:t xml:space="preserve">(17:00 </w:t>
            </w:r>
            <w:r w:rsidR="00D13408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Pr="00D13408">
              <w:rPr>
                <w:color w:val="000000" w:themeColor="text1"/>
                <w:lang w:val="ru-RU"/>
              </w:rPr>
              <w:t xml:space="preserve">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17:30</w:t>
            </w:r>
            <w:r w:rsidR="00D13408">
              <w:rPr>
                <w:color w:val="000000" w:themeColor="text1"/>
                <w:lang w:val="ru-RU"/>
              </w:rPr>
              <w:t xml:space="preserve"> </w:t>
            </w:r>
            <w:r w:rsidR="00D13408">
              <w:rPr>
                <w:b/>
                <w:color w:val="000000" w:themeColor="text1"/>
                <w:spacing w:val="1"/>
                <w:lang w:val="ru-RU"/>
              </w:rPr>
              <w:t xml:space="preserve">(18:30 </w:t>
            </w:r>
            <w:r w:rsidR="00D13408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="00D13408" w:rsidRPr="00D13408">
              <w:rPr>
                <w:color w:val="000000" w:themeColor="text1"/>
                <w:lang w:val="ru-RU"/>
              </w:rPr>
              <w:t>,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B743F6C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6-7 туры</w:t>
            </w:r>
          </w:p>
        </w:tc>
      </w:tr>
      <w:tr w:rsidR="00D12B38" w:rsidRPr="00D13408" w14:paraId="4F4B7144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CA4B5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78E44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9B0BB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DAA4F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  <w:tr w:rsidR="00D12B38" w:rsidRPr="00D13408" w14:paraId="4353E581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50C01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Азия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A5516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11 декабря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EF4D8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 xml:space="preserve">10:00,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spacing w:val="1"/>
                <w:lang w:val="ru-RU"/>
              </w:rPr>
              <w:t>11:30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40A17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1-2 туры</w:t>
            </w:r>
          </w:p>
        </w:tc>
      </w:tr>
      <w:tr w:rsidR="00D12B38" w:rsidRPr="00D13408" w14:paraId="1EA1E026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854D7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B80D0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12 декабря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9B0E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 xml:space="preserve">10:00,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 xml:space="preserve">11:30,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spacing w:val="-1"/>
                <w:lang w:val="ru-RU"/>
              </w:rPr>
              <w:t>13:00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E4CB6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3-5 туры</w:t>
            </w:r>
          </w:p>
        </w:tc>
      </w:tr>
      <w:tr w:rsidR="00D12B38" w:rsidRPr="00D13408" w14:paraId="1AD6CD5F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D95D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F8A2B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13 декабря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4751A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 xml:space="preserve">10:00,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spacing w:val="1"/>
                <w:lang w:val="ru-RU"/>
              </w:rPr>
              <w:t>11:30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D4C59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6-7 туры</w:t>
            </w:r>
          </w:p>
        </w:tc>
      </w:tr>
      <w:tr w:rsidR="00D12B38" w:rsidRPr="00D13408" w14:paraId="6C73783D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18396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1F5AD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A9BB4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42887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  <w:tr w:rsidR="00D12B38" w:rsidRPr="00D13408" w14:paraId="672CAD2F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4D8BB04" w14:textId="77777777" w:rsidR="00C77C77" w:rsidRPr="00876E09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b/>
                <w:color w:val="000000" w:themeColor="text1"/>
                <w:lang w:val="ru-RU"/>
              </w:rPr>
            </w:pPr>
            <w:r w:rsidRPr="00876E09">
              <w:rPr>
                <w:b/>
                <w:color w:val="000000" w:themeColor="text1"/>
                <w:spacing w:val="-1"/>
                <w:lang w:val="ru-RU"/>
              </w:rPr>
              <w:t>Все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98B4FDD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19 декабря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08388BB" w14:textId="64D30CE2" w:rsidR="00C77C77" w:rsidRPr="00D13408" w:rsidRDefault="00C77C77" w:rsidP="00876E09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16:00</w:t>
            </w:r>
            <w:r w:rsidR="00876E09">
              <w:rPr>
                <w:color w:val="000000" w:themeColor="text1"/>
                <w:lang w:val="ru-RU"/>
              </w:rPr>
              <w:t xml:space="preserve"> </w:t>
            </w:r>
            <w:r w:rsidR="00876E09">
              <w:rPr>
                <w:b/>
                <w:color w:val="000000" w:themeColor="text1"/>
                <w:spacing w:val="1"/>
                <w:lang w:val="ru-RU"/>
              </w:rPr>
              <w:t xml:space="preserve">(17:00 </w:t>
            </w:r>
            <w:r w:rsidR="00876E09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="00876E09" w:rsidRPr="00D13408">
              <w:rPr>
                <w:color w:val="000000" w:themeColor="text1"/>
                <w:lang w:val="ru-RU"/>
              </w:rPr>
              <w:t>,</w:t>
            </w:r>
            <w:r w:rsidRPr="00D13408">
              <w:rPr>
                <w:color w:val="000000" w:themeColor="text1"/>
                <w:lang w:val="ru-RU"/>
              </w:rPr>
              <w:t xml:space="preserve">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17:15</w:t>
            </w:r>
            <w:r w:rsidR="00876E09">
              <w:rPr>
                <w:color w:val="000000" w:themeColor="text1"/>
                <w:lang w:val="ru-RU"/>
              </w:rPr>
              <w:t xml:space="preserve"> </w:t>
            </w:r>
            <w:r w:rsidR="00876E09">
              <w:rPr>
                <w:b/>
                <w:color w:val="000000" w:themeColor="text1"/>
                <w:spacing w:val="1"/>
                <w:lang w:val="ru-RU"/>
              </w:rPr>
              <w:t xml:space="preserve">(18:15 </w:t>
            </w:r>
            <w:r w:rsidR="00876E09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="00876E09" w:rsidRPr="00D13408">
              <w:rPr>
                <w:color w:val="000000" w:themeColor="text1"/>
                <w:lang w:val="ru-RU"/>
              </w:rPr>
              <w:t xml:space="preserve">, </w:t>
            </w:r>
            <w:r w:rsidRPr="00D13408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и Армагеддон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12157A9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Первый круг</w:t>
            </w:r>
          </w:p>
        </w:tc>
      </w:tr>
      <w:tr w:rsidR="00D12B38" w:rsidRPr="00D13408" w14:paraId="0173EB34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7FCC628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74ABD73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20 декабря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952EB94" w14:textId="040B2CB8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16:00</w:t>
            </w:r>
            <w:r w:rsidR="00876E09">
              <w:rPr>
                <w:color w:val="000000" w:themeColor="text1"/>
                <w:lang w:val="ru-RU"/>
              </w:rPr>
              <w:t xml:space="preserve"> </w:t>
            </w:r>
            <w:r w:rsidR="00876E09">
              <w:rPr>
                <w:b/>
                <w:color w:val="000000" w:themeColor="text1"/>
                <w:spacing w:val="1"/>
                <w:lang w:val="ru-RU"/>
              </w:rPr>
              <w:t xml:space="preserve">(17:00 </w:t>
            </w:r>
            <w:r w:rsidR="00876E09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Pr="00D13408">
              <w:rPr>
                <w:color w:val="000000" w:themeColor="text1"/>
                <w:lang w:val="ru-RU"/>
              </w:rPr>
              <w:t xml:space="preserve">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17:15</w:t>
            </w:r>
            <w:r w:rsidR="00876E09">
              <w:rPr>
                <w:color w:val="000000" w:themeColor="text1"/>
                <w:lang w:val="ru-RU"/>
              </w:rPr>
              <w:t xml:space="preserve"> </w:t>
            </w:r>
            <w:r w:rsidR="00876E09">
              <w:rPr>
                <w:b/>
                <w:color w:val="000000" w:themeColor="text1"/>
                <w:spacing w:val="1"/>
                <w:lang w:val="ru-RU"/>
              </w:rPr>
              <w:t xml:space="preserve">(18:15 </w:t>
            </w:r>
            <w:r w:rsidR="00876E09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="00876E09" w:rsidRPr="00D13408">
              <w:rPr>
                <w:color w:val="000000" w:themeColor="text1"/>
                <w:lang w:val="ru-RU"/>
              </w:rPr>
              <w:t xml:space="preserve"> </w:t>
            </w:r>
            <w:r w:rsidRPr="00D13408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и Армагеддон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D24378D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Четвертьфиналы</w:t>
            </w:r>
          </w:p>
        </w:tc>
      </w:tr>
      <w:tr w:rsidR="00D12B38" w:rsidRPr="00D13408" w14:paraId="1373E5A8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712C83C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698954C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21 декабря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6A427FA" w14:textId="4856888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16:00</w:t>
            </w:r>
            <w:r w:rsidR="00876E09">
              <w:rPr>
                <w:color w:val="000000" w:themeColor="text1"/>
                <w:lang w:val="ru-RU"/>
              </w:rPr>
              <w:t xml:space="preserve"> </w:t>
            </w:r>
            <w:r w:rsidR="00876E09">
              <w:rPr>
                <w:b/>
                <w:color w:val="000000" w:themeColor="text1"/>
                <w:spacing w:val="1"/>
                <w:lang w:val="ru-RU"/>
              </w:rPr>
              <w:t xml:space="preserve">(17:00 </w:t>
            </w:r>
            <w:r w:rsidR="00876E09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Pr="00D13408">
              <w:rPr>
                <w:color w:val="000000" w:themeColor="text1"/>
                <w:lang w:val="ru-RU"/>
              </w:rPr>
              <w:t xml:space="preserve">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17:15</w:t>
            </w:r>
            <w:r w:rsidR="00876E09">
              <w:rPr>
                <w:color w:val="000000" w:themeColor="text1"/>
                <w:lang w:val="ru-RU"/>
              </w:rPr>
              <w:t xml:space="preserve"> </w:t>
            </w:r>
            <w:r w:rsidR="00876E09">
              <w:rPr>
                <w:b/>
                <w:color w:val="000000" w:themeColor="text1"/>
                <w:spacing w:val="1"/>
                <w:lang w:val="ru-RU"/>
              </w:rPr>
              <w:t xml:space="preserve">(18:15 </w:t>
            </w:r>
            <w:r w:rsidR="00876E09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Pr="00D13408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и Армагеддон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29E7179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Полуфиналы</w:t>
            </w:r>
          </w:p>
        </w:tc>
      </w:tr>
      <w:tr w:rsidR="00D12B38" w:rsidRPr="00D13408" w14:paraId="2E1184FE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03E2870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BA22954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22 декабря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71850C9" w14:textId="1B80670B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16:00</w:t>
            </w:r>
            <w:r w:rsidR="00876E09">
              <w:rPr>
                <w:color w:val="000000" w:themeColor="text1"/>
                <w:lang w:val="ru-RU"/>
              </w:rPr>
              <w:t xml:space="preserve"> </w:t>
            </w:r>
            <w:r w:rsidR="00876E09">
              <w:rPr>
                <w:b/>
                <w:color w:val="000000" w:themeColor="text1"/>
                <w:spacing w:val="1"/>
                <w:lang w:val="ru-RU"/>
              </w:rPr>
              <w:t xml:space="preserve">(17:00 </w:t>
            </w:r>
            <w:r w:rsidR="00876E09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Pr="00D13408">
              <w:rPr>
                <w:color w:val="000000" w:themeColor="text1"/>
                <w:lang w:val="ru-RU"/>
              </w:rPr>
              <w:t xml:space="preserve">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17:15</w:t>
            </w:r>
            <w:r w:rsidR="00876E09">
              <w:rPr>
                <w:color w:val="000000" w:themeColor="text1"/>
                <w:lang w:val="ru-RU"/>
              </w:rPr>
              <w:t xml:space="preserve"> </w:t>
            </w:r>
            <w:r w:rsidR="00876E09">
              <w:rPr>
                <w:b/>
                <w:color w:val="000000" w:themeColor="text1"/>
                <w:spacing w:val="1"/>
                <w:lang w:val="ru-RU"/>
              </w:rPr>
              <w:t xml:space="preserve">(18:15 </w:t>
            </w:r>
            <w:r w:rsidR="00876E09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Pr="00D13408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и Армагеддон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ADFFD9E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Матч за третье место</w:t>
            </w:r>
          </w:p>
        </w:tc>
      </w:tr>
      <w:tr w:rsidR="00D12B38" w:rsidRPr="00D13408" w14:paraId="4B96E258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127E202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216497C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22 декабря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C0DDD1B" w14:textId="085DBA1C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04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16:00</w:t>
            </w:r>
            <w:r w:rsidR="00876E09">
              <w:rPr>
                <w:color w:val="000000" w:themeColor="text1"/>
                <w:lang w:val="ru-RU"/>
              </w:rPr>
              <w:t xml:space="preserve"> </w:t>
            </w:r>
            <w:r w:rsidR="00876E09">
              <w:rPr>
                <w:b/>
                <w:color w:val="000000" w:themeColor="text1"/>
                <w:spacing w:val="1"/>
                <w:lang w:val="ru-RU"/>
              </w:rPr>
              <w:t xml:space="preserve">(17:00 </w:t>
            </w:r>
            <w:r w:rsidR="00876E09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Pr="00D13408">
              <w:rPr>
                <w:color w:val="000000" w:themeColor="text1"/>
                <w:lang w:val="ru-RU"/>
              </w:rPr>
              <w:t xml:space="preserve">, </w:t>
            </w:r>
            <w:r w:rsidRPr="00D13408">
              <w:rPr>
                <w:color w:val="000000" w:themeColor="text1"/>
                <w:spacing w:val="-1"/>
                <w:lang w:val="ru-RU"/>
              </w:rPr>
              <w:t>CET</w:t>
            </w:r>
            <w:r w:rsidRPr="00D13408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17:15</w:t>
            </w:r>
            <w:r w:rsidR="00876E09">
              <w:rPr>
                <w:color w:val="000000" w:themeColor="text1"/>
                <w:lang w:val="ru-RU"/>
              </w:rPr>
              <w:t xml:space="preserve"> </w:t>
            </w:r>
            <w:r w:rsidR="00876E09">
              <w:rPr>
                <w:b/>
                <w:color w:val="000000" w:themeColor="text1"/>
                <w:spacing w:val="1"/>
                <w:lang w:val="ru-RU"/>
              </w:rPr>
              <w:t xml:space="preserve">(18:15 </w:t>
            </w:r>
            <w:r w:rsidR="00876E09" w:rsidRPr="00D13408">
              <w:rPr>
                <w:b/>
                <w:color w:val="000000" w:themeColor="text1"/>
                <w:spacing w:val="1"/>
                <w:lang w:val="ru-RU"/>
              </w:rPr>
              <w:t>МСК)</w:t>
            </w:r>
            <w:r w:rsidRPr="00D13408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D13408">
              <w:rPr>
                <w:color w:val="000000" w:themeColor="text1"/>
                <w:lang w:val="ru-RU"/>
              </w:rPr>
              <w:t>и Армагеддон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AE84474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9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Финал</w:t>
            </w:r>
          </w:p>
        </w:tc>
      </w:tr>
      <w:tr w:rsidR="00D12B38" w:rsidRPr="00D13408" w14:paraId="7D814D71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61964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8FFD9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BFEAC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5FA54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  <w:tr w:rsidR="00C77C77" w:rsidRPr="00D13408" w14:paraId="115285D0" w14:textId="77777777" w:rsidTr="00876E09">
        <w:trPr>
          <w:trHeight w:val="2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4DB97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right="3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 xml:space="preserve">  Все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90D4A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31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lang w:val="ru-RU"/>
              </w:rPr>
              <w:t>23 декабря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FBD21" w14:textId="77777777" w:rsidR="00C77C77" w:rsidRPr="00D13408" w:rsidRDefault="00C77C77" w:rsidP="00D13408">
            <w:pPr>
              <w:pStyle w:val="TableParagraph"/>
              <w:spacing w:beforeLines="20" w:before="48" w:after="20" w:line="183" w:lineRule="exact"/>
              <w:ind w:left="1249"/>
              <w:rPr>
                <w:rFonts w:eastAsia="Arial" w:cs="Arial"/>
                <w:color w:val="000000" w:themeColor="text1"/>
                <w:lang w:val="ru-RU"/>
              </w:rPr>
            </w:pPr>
            <w:r w:rsidRPr="00D13408">
              <w:rPr>
                <w:color w:val="000000" w:themeColor="text1"/>
                <w:spacing w:val="-1"/>
                <w:lang w:val="ru-RU"/>
              </w:rPr>
              <w:t>Церемония закрытия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76E62" w14:textId="77777777" w:rsidR="00C77C77" w:rsidRPr="00D13408" w:rsidRDefault="00C77C77" w:rsidP="00D13408">
            <w:pPr>
              <w:spacing w:beforeLines="20" w:before="48" w:after="20"/>
              <w:rPr>
                <w:color w:val="000000" w:themeColor="text1"/>
                <w:lang w:val="ru-RU"/>
              </w:rPr>
            </w:pPr>
          </w:p>
        </w:tc>
      </w:tr>
    </w:tbl>
    <w:p w14:paraId="25E438BB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3F61324E" w14:textId="3DB2A718" w:rsidR="00C77C77" w:rsidRDefault="00C77C77" w:rsidP="00D12B38">
      <w:pPr>
        <w:pStyle w:val="a3"/>
        <w:spacing w:before="115"/>
        <w:ind w:left="996" w:firstLine="0"/>
        <w:rPr>
          <w:rFonts w:asciiTheme="minorHAnsi" w:hAnsiTheme="minorHAnsi"/>
          <w:color w:val="000000" w:themeColor="text1"/>
          <w:spacing w:val="-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Время может быть скорректировано после </w:t>
      </w:r>
      <w:proofErr w:type="spellStart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вебинаров</w:t>
      </w:r>
      <w:proofErr w:type="spellEnd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. </w:t>
      </w:r>
    </w:p>
    <w:p w14:paraId="09C1091B" w14:textId="4D870BED" w:rsidR="00F23D20" w:rsidRDefault="00F23D20" w:rsidP="00D12B38">
      <w:pPr>
        <w:pStyle w:val="a3"/>
        <w:spacing w:before="115"/>
        <w:ind w:left="996" w:firstLine="0"/>
        <w:rPr>
          <w:rFonts w:asciiTheme="minorHAnsi" w:hAnsiTheme="minorHAnsi"/>
          <w:color w:val="000000" w:themeColor="text1"/>
          <w:spacing w:val="-1"/>
          <w:lang w:val="ru-RU"/>
        </w:rPr>
      </w:pPr>
    </w:p>
    <w:p w14:paraId="50E16900" w14:textId="72860009" w:rsidR="00F23D20" w:rsidRDefault="00F23D20" w:rsidP="00D12B38">
      <w:pPr>
        <w:pStyle w:val="a3"/>
        <w:spacing w:before="115"/>
        <w:ind w:left="996" w:firstLine="0"/>
        <w:rPr>
          <w:rFonts w:asciiTheme="minorHAnsi" w:hAnsiTheme="minorHAnsi"/>
          <w:color w:val="000000" w:themeColor="text1"/>
          <w:spacing w:val="-1"/>
          <w:lang w:val="ru-RU"/>
        </w:rPr>
      </w:pPr>
    </w:p>
    <w:p w14:paraId="19BC4DB6" w14:textId="77777777" w:rsidR="00F23D20" w:rsidRPr="00D12B38" w:rsidRDefault="00F23D20" w:rsidP="00D12B38">
      <w:pPr>
        <w:pStyle w:val="a3"/>
        <w:spacing w:before="115"/>
        <w:ind w:left="996" w:firstLine="0"/>
        <w:rPr>
          <w:rFonts w:asciiTheme="minorHAnsi" w:hAnsiTheme="minorHAnsi"/>
          <w:color w:val="000000" w:themeColor="text1"/>
          <w:lang w:val="ru-RU"/>
        </w:rPr>
      </w:pPr>
    </w:p>
    <w:p w14:paraId="67FC5350" w14:textId="77777777" w:rsidR="00C77C77" w:rsidRPr="00D12B38" w:rsidRDefault="00C77C77" w:rsidP="00D12B38">
      <w:pPr>
        <w:pStyle w:val="2"/>
        <w:numPr>
          <w:ilvl w:val="0"/>
          <w:numId w:val="1"/>
        </w:numPr>
        <w:tabs>
          <w:tab w:val="left" w:pos="741"/>
        </w:tabs>
        <w:spacing w:before="53"/>
        <w:ind w:left="741" w:firstLine="0"/>
        <w:jc w:val="both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Жеребьевка и дополнительные показатели в отборочном турнире </w:t>
      </w:r>
    </w:p>
    <w:p w14:paraId="561523AA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0406176A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78BCEB23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831"/>
        </w:tabs>
        <w:spacing w:before="0" w:line="360" w:lineRule="auto"/>
        <w:ind w:left="381" w:right="121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 xml:space="preserve">Жеребьевка и расчет дополнительных показателей осуществляется на ПО, сертифицированном ФИДЕ. Ответственность за это несут специалист по жеребьевке и главный судья. </w:t>
      </w:r>
      <w:r w:rsidRPr="00D12B38">
        <w:rPr>
          <w:rFonts w:asciiTheme="minorHAnsi" w:hAnsiTheme="minorHAnsi"/>
          <w:color w:val="000000" w:themeColor="text1"/>
          <w:spacing w:val="4"/>
          <w:lang w:val="ru-RU"/>
        </w:rPr>
        <w:t xml:space="preserve"> </w:t>
      </w:r>
    </w:p>
    <w:p w14:paraId="02958F4F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821"/>
        </w:tabs>
        <w:spacing w:line="360" w:lineRule="auto"/>
        <w:ind w:left="381" w:right="174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Жеребьевка в стадии отбора делается согласно системе ФИДЕ для «швейцарок» в соответствии с рейтинг-листом, действительным на момент ее создания.</w:t>
      </w:r>
      <w:r w:rsidRPr="00D12B38">
        <w:rPr>
          <w:rFonts w:asciiTheme="minorHAnsi" w:hAnsiTheme="minorHAnsi"/>
          <w:color w:val="000000" w:themeColor="text1"/>
          <w:spacing w:val="4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Для финальной стадии жеребьевка делается согласно «дереву», указанному в пункте 5, а игроки расставляются согласно их стандартному рейтингу ФИДЕ на декабрь.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</w:p>
    <w:p w14:paraId="3EA78B43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826"/>
        </w:tabs>
        <w:spacing w:line="360" w:lineRule="auto"/>
        <w:ind w:left="381" w:right="122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>Итоговое положение участников определяется количеством набранных очков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. Если по завершении турнира два или более игрока делят первое или любое призовое место, то учитываются следующие дополнительные показатели: </w:t>
      </w:r>
      <w:r w:rsidRPr="00D12B38">
        <w:rPr>
          <w:rFonts w:asciiTheme="minorHAnsi" w:hAnsiTheme="minorHAnsi"/>
          <w:color w:val="000000" w:themeColor="text1"/>
          <w:spacing w:val="3"/>
          <w:lang w:val="ru-RU"/>
        </w:rPr>
        <w:t xml:space="preserve"> </w:t>
      </w:r>
    </w:p>
    <w:p w14:paraId="3C9660B6" w14:textId="77777777" w:rsidR="00C77C77" w:rsidRPr="00D12B38" w:rsidRDefault="00C77C77" w:rsidP="00D12B38">
      <w:pPr>
        <w:pStyle w:val="a3"/>
        <w:numPr>
          <w:ilvl w:val="2"/>
          <w:numId w:val="1"/>
        </w:numPr>
        <w:tabs>
          <w:tab w:val="left" w:pos="1101"/>
        </w:tabs>
        <w:ind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Личная встреча (только если все данные участники играли между собой);</w:t>
      </w:r>
    </w:p>
    <w:p w14:paraId="7008E8A7" w14:textId="77777777" w:rsidR="00C77C77" w:rsidRPr="00D12B38" w:rsidRDefault="00C77C77" w:rsidP="00D12B38">
      <w:pPr>
        <w:pStyle w:val="a3"/>
        <w:numPr>
          <w:ilvl w:val="2"/>
          <w:numId w:val="1"/>
        </w:numPr>
        <w:tabs>
          <w:tab w:val="left" w:pos="1101"/>
        </w:tabs>
        <w:spacing w:before="115"/>
        <w:ind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Усеченный </w:t>
      </w:r>
      <w:proofErr w:type="spellStart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Бухгольц</w:t>
      </w:r>
      <w:proofErr w:type="spellEnd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;</w:t>
      </w:r>
    </w:p>
    <w:p w14:paraId="20D233E6" w14:textId="77777777" w:rsidR="00C77C77" w:rsidRPr="00D12B38" w:rsidRDefault="00C77C77" w:rsidP="00D12B38">
      <w:pPr>
        <w:pStyle w:val="a3"/>
        <w:numPr>
          <w:ilvl w:val="2"/>
          <w:numId w:val="1"/>
        </w:numPr>
        <w:tabs>
          <w:tab w:val="left" w:pos="1101"/>
        </w:tabs>
        <w:spacing w:before="115"/>
        <w:ind w:firstLine="0"/>
        <w:rPr>
          <w:rFonts w:asciiTheme="minorHAnsi" w:hAnsiTheme="minorHAnsi"/>
          <w:color w:val="000000" w:themeColor="text1"/>
          <w:lang w:val="ru-RU"/>
        </w:rPr>
      </w:pPr>
      <w:proofErr w:type="spellStart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Бухгольц</w:t>
      </w:r>
      <w:proofErr w:type="spellEnd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;</w:t>
      </w:r>
    </w:p>
    <w:p w14:paraId="3B1DC151" w14:textId="77777777" w:rsidR="00C77C77" w:rsidRPr="00D12B38" w:rsidRDefault="00C77C77" w:rsidP="00D12B38">
      <w:pPr>
        <w:pStyle w:val="a3"/>
        <w:numPr>
          <w:ilvl w:val="2"/>
          <w:numId w:val="1"/>
        </w:numPr>
        <w:tabs>
          <w:tab w:val="left" w:pos="1101"/>
        </w:tabs>
        <w:spacing w:before="115"/>
        <w:ind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Большее количество партий, сыгранных черными</w:t>
      </w:r>
      <w:r w:rsidRPr="00D12B38">
        <w:rPr>
          <w:rFonts w:asciiTheme="minorHAnsi" w:hAnsiTheme="minorHAnsi"/>
          <w:color w:val="000000" w:themeColor="text1"/>
          <w:lang w:val="ru-RU"/>
        </w:rPr>
        <w:t>;</w:t>
      </w:r>
    </w:p>
    <w:p w14:paraId="7F8E1431" w14:textId="77777777" w:rsidR="00C77C77" w:rsidRPr="00D12B38" w:rsidRDefault="00C77C77" w:rsidP="00D12B38">
      <w:pPr>
        <w:pStyle w:val="a3"/>
        <w:numPr>
          <w:ilvl w:val="2"/>
          <w:numId w:val="1"/>
        </w:numPr>
        <w:tabs>
          <w:tab w:val="left" w:pos="1101"/>
        </w:tabs>
        <w:spacing w:before="115"/>
        <w:ind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Большее количество побед</w:t>
      </w:r>
      <w:r w:rsidRPr="00D12B38">
        <w:rPr>
          <w:rFonts w:asciiTheme="minorHAnsi" w:hAnsiTheme="minorHAnsi"/>
          <w:color w:val="000000" w:themeColor="text1"/>
          <w:lang w:val="ru-RU"/>
        </w:rPr>
        <w:t>.</w:t>
      </w:r>
    </w:p>
    <w:p w14:paraId="08A99EDB" w14:textId="77777777" w:rsidR="00C77C77" w:rsidRPr="00D12B38" w:rsidRDefault="00C77C77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6E3FDF31" w14:textId="77777777" w:rsidR="00C77C77" w:rsidRPr="00D12B38" w:rsidRDefault="00C77C77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23625E60" w14:textId="77777777" w:rsidR="00C77C77" w:rsidRPr="00D12B38" w:rsidRDefault="00C77C77" w:rsidP="00D12B38">
      <w:pPr>
        <w:pStyle w:val="2"/>
        <w:numPr>
          <w:ilvl w:val="0"/>
          <w:numId w:val="1"/>
        </w:numPr>
        <w:tabs>
          <w:tab w:val="left" w:pos="741"/>
        </w:tabs>
        <w:ind w:left="741" w:firstLine="0"/>
        <w:jc w:val="both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Обрывы связи и технические проблемы</w:t>
      </w:r>
      <w:r w:rsidRPr="00D12B38">
        <w:rPr>
          <w:rFonts w:asciiTheme="minorHAnsi" w:hAnsiTheme="minorHAnsi"/>
          <w:color w:val="000000" w:themeColor="text1"/>
          <w:spacing w:val="3"/>
          <w:lang w:val="ru-RU"/>
        </w:rPr>
        <w:t xml:space="preserve"> </w:t>
      </w:r>
    </w:p>
    <w:p w14:paraId="0FCB6138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085D5ABE" w14:textId="77777777" w:rsidR="00C77C77" w:rsidRPr="00D12B38" w:rsidRDefault="00C77C77" w:rsidP="00D12B38">
      <w:pPr>
        <w:spacing w:before="7"/>
        <w:rPr>
          <w:rFonts w:eastAsia="Arial" w:cs="Arial"/>
          <w:b/>
          <w:bCs/>
          <w:color w:val="000000" w:themeColor="text1"/>
          <w:sz w:val="19"/>
          <w:szCs w:val="19"/>
          <w:lang w:val="ru-RU"/>
        </w:rPr>
      </w:pPr>
    </w:p>
    <w:p w14:paraId="006EE3C0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826"/>
        </w:tabs>
        <w:spacing w:before="0" w:line="360" w:lineRule="auto"/>
        <w:ind w:left="381" w:right="123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 w:cs="Arial"/>
          <w:color w:val="000000" w:themeColor="text1"/>
          <w:lang w:val="ru-RU"/>
        </w:rPr>
        <w:t>Наличие работающей интернет-связи является личной ответственностью игрока в течение всего турнира. Если игрок отсоединяется от сервера, то он</w:t>
      </w:r>
      <w:r w:rsidRPr="00D13408">
        <w:rPr>
          <w:rFonts w:asciiTheme="minorHAnsi" w:hAnsiTheme="minorHAnsi" w:cs="Arial"/>
          <w:color w:val="000000" w:themeColor="text1"/>
          <w:lang w:val="ru-RU"/>
        </w:rPr>
        <w:t>/</w:t>
      </w:r>
      <w:r w:rsidRPr="00D12B38">
        <w:rPr>
          <w:rFonts w:asciiTheme="minorHAnsi" w:hAnsiTheme="minorHAnsi" w:cs="Arial"/>
          <w:color w:val="000000" w:themeColor="text1"/>
          <w:lang w:val="ru-RU"/>
        </w:rPr>
        <w:t>она может заново подключиться и продолжить партию, пока у него</w:t>
      </w:r>
      <w:r w:rsidRPr="00D13408">
        <w:rPr>
          <w:rFonts w:asciiTheme="minorHAnsi" w:hAnsiTheme="minorHAnsi" w:cs="Arial"/>
          <w:color w:val="000000" w:themeColor="text1"/>
          <w:lang w:val="ru-RU"/>
        </w:rPr>
        <w:t>/</w:t>
      </w:r>
      <w:r w:rsidRPr="00D12B38">
        <w:rPr>
          <w:rFonts w:asciiTheme="minorHAnsi" w:hAnsiTheme="minorHAnsi" w:cs="Arial"/>
          <w:color w:val="000000" w:themeColor="text1"/>
          <w:lang w:val="ru-RU"/>
        </w:rPr>
        <w:t xml:space="preserve">нее есть время на часах. </w:t>
      </w:r>
    </w:p>
    <w:p w14:paraId="3923DD1F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796"/>
        </w:tabs>
        <w:spacing w:line="360" w:lineRule="auto"/>
        <w:ind w:left="351" w:right="679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>Оборванная или потерянная связь может привести к поражению по решению главного арбитра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.</w:t>
      </w:r>
    </w:p>
    <w:p w14:paraId="2FE6B3B9" w14:textId="77777777" w:rsidR="00C77C77" w:rsidRPr="00D12B38" w:rsidRDefault="00C77C77" w:rsidP="00991994">
      <w:pPr>
        <w:pStyle w:val="a3"/>
        <w:numPr>
          <w:ilvl w:val="1"/>
          <w:numId w:val="1"/>
        </w:numPr>
        <w:tabs>
          <w:tab w:val="left" w:pos="801"/>
        </w:tabs>
        <w:spacing w:before="4" w:line="360" w:lineRule="auto"/>
        <w:ind w:left="380" w:right="118" w:firstLine="0"/>
        <w:jc w:val="both"/>
        <w:rPr>
          <w:rFonts w:asciiTheme="minorHAnsi" w:hAnsiTheme="minorHAnsi" w:cs="Arial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>В случае форс-мажора, повлиявшего на нескольких участников в разных местах (например, глобальный или региональный перебой интернет-связи, отключение электроэнергии вследствие природных катаклизмов, масштабная ошибка сервера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),</w:t>
      </w:r>
      <w:r w:rsidRPr="00D12B38">
        <w:rPr>
          <w:rFonts w:asciiTheme="minorHAnsi" w:hAnsiTheme="minorHAnsi"/>
          <w:color w:val="000000" w:themeColor="text1"/>
          <w:spacing w:val="27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1"/>
          <w:lang w:val="ru-RU"/>
        </w:rPr>
        <w:t>главный арбитр будет принимать решение в интересах турнира после консультации с администратором онлайн-игры</w:t>
      </w:r>
      <w:r w:rsidRPr="00D12B38">
        <w:rPr>
          <w:rFonts w:asciiTheme="minorHAnsi" w:hAnsiTheme="minorHAnsi"/>
          <w:color w:val="000000" w:themeColor="text1"/>
          <w:spacing w:val="27"/>
          <w:lang w:val="ru-RU"/>
        </w:rPr>
        <w:t xml:space="preserve"> (</w:t>
      </w:r>
      <w:proofErr w:type="spellStart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Online</w:t>
      </w:r>
      <w:proofErr w:type="spellEnd"/>
      <w:r w:rsidRPr="00D12B38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proofErr w:type="spellStart"/>
      <w:r w:rsidRPr="00D12B38">
        <w:rPr>
          <w:rFonts w:asciiTheme="minorHAnsi" w:hAnsiTheme="minorHAnsi"/>
          <w:color w:val="000000" w:themeColor="text1"/>
          <w:lang w:val="ru-RU"/>
        </w:rPr>
        <w:t>Play</w:t>
      </w:r>
      <w:proofErr w:type="spellEnd"/>
      <w:r w:rsidRPr="00D12B38">
        <w:rPr>
          <w:rFonts w:asciiTheme="minorHAnsi" w:hAnsiTheme="minorHAnsi"/>
          <w:color w:val="000000" w:themeColor="text1"/>
          <w:spacing w:val="3"/>
          <w:lang w:val="ru-RU"/>
        </w:rPr>
        <w:t xml:space="preserve"> </w:t>
      </w:r>
      <w:proofErr w:type="spellStart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Administrator</w:t>
      </w:r>
      <w:proofErr w:type="spellEnd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).</w:t>
      </w:r>
      <w:r w:rsidRPr="00D12B38">
        <w:rPr>
          <w:rFonts w:asciiTheme="minorHAnsi" w:hAnsiTheme="minorHAnsi"/>
          <w:color w:val="000000" w:themeColor="text1"/>
          <w:spacing w:val="3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Данное решение может включать в себя добавление времени пострадавшим игрокам; приостановку, возобновление или переигровку данных партий, либо другие меры по личному решению главного судьи.  </w:t>
      </w:r>
      <w:r w:rsidRPr="00D12B38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</w:p>
    <w:p w14:paraId="40898DC2" w14:textId="77777777" w:rsidR="00C77C77" w:rsidRPr="00D12B38" w:rsidRDefault="00C77C77" w:rsidP="00991994">
      <w:pPr>
        <w:pStyle w:val="a3"/>
        <w:numPr>
          <w:ilvl w:val="1"/>
          <w:numId w:val="1"/>
        </w:numPr>
        <w:tabs>
          <w:tab w:val="left" w:pos="801"/>
        </w:tabs>
        <w:ind w:left="380" w:firstLine="0"/>
        <w:jc w:val="both"/>
        <w:rPr>
          <w:rFonts w:asciiTheme="minorHAnsi" w:hAnsiTheme="minorHAnsi" w:cs="Arial"/>
          <w:color w:val="000000" w:themeColor="text1"/>
          <w:lang w:val="ru-RU"/>
        </w:rPr>
      </w:pPr>
      <w:r w:rsidRPr="00D12B38">
        <w:rPr>
          <w:rFonts w:asciiTheme="minorHAnsi" w:hAnsiTheme="minorHAnsi" w:cs="Arial"/>
          <w:color w:val="000000" w:themeColor="text1"/>
          <w:spacing w:val="-2"/>
          <w:lang w:val="ru-RU"/>
        </w:rPr>
        <w:t>Решения главного арбитра по пунктам</w:t>
      </w:r>
      <w:r w:rsidRPr="00D12B38">
        <w:rPr>
          <w:rFonts w:asciiTheme="minorHAnsi" w:hAnsiTheme="minorHAnsi" w:cs="Arial"/>
          <w:color w:val="000000" w:themeColor="text1"/>
          <w:spacing w:val="4"/>
          <w:lang w:val="ru-RU"/>
        </w:rPr>
        <w:t xml:space="preserve"> </w:t>
      </w:r>
      <w:r w:rsidRPr="00D12B38">
        <w:rPr>
          <w:rFonts w:asciiTheme="minorHAnsi" w:hAnsiTheme="minorHAnsi" w:cs="Arial"/>
          <w:color w:val="000000" w:themeColor="text1"/>
          <w:lang w:val="ru-RU"/>
        </w:rPr>
        <w:t>11.2</w:t>
      </w:r>
      <w:r w:rsidRPr="00D12B38">
        <w:rPr>
          <w:rFonts w:asciiTheme="minorHAnsi" w:hAnsiTheme="minorHAnsi" w:cs="Arial"/>
          <w:color w:val="000000" w:themeColor="text1"/>
          <w:spacing w:val="-2"/>
          <w:lang w:val="ru-RU"/>
        </w:rPr>
        <w:t xml:space="preserve"> </w:t>
      </w:r>
      <w:r w:rsidRPr="00D12B38">
        <w:rPr>
          <w:rFonts w:asciiTheme="minorHAnsi" w:hAnsiTheme="minorHAnsi" w:cs="Arial"/>
          <w:color w:val="000000" w:themeColor="text1"/>
          <w:spacing w:val="1"/>
          <w:lang w:val="ru-RU"/>
        </w:rPr>
        <w:t>или</w:t>
      </w:r>
      <w:r w:rsidRPr="00D12B38">
        <w:rPr>
          <w:rFonts w:asciiTheme="minorHAnsi" w:hAnsiTheme="minorHAnsi" w:cs="Arial"/>
          <w:color w:val="000000" w:themeColor="text1"/>
          <w:spacing w:val="-2"/>
          <w:lang w:val="ru-RU"/>
        </w:rPr>
        <w:t xml:space="preserve"> </w:t>
      </w:r>
      <w:r w:rsidRPr="00D12B38">
        <w:rPr>
          <w:rFonts w:asciiTheme="minorHAnsi" w:hAnsiTheme="minorHAnsi" w:cs="Arial"/>
          <w:color w:val="000000" w:themeColor="text1"/>
          <w:spacing w:val="-1"/>
          <w:lang w:val="ru-RU"/>
        </w:rPr>
        <w:t>11.3</w:t>
      </w:r>
      <w:r w:rsidRPr="00D12B38">
        <w:rPr>
          <w:rFonts w:asciiTheme="minorHAnsi" w:hAnsiTheme="minorHAnsi" w:cs="Arial"/>
          <w:color w:val="000000" w:themeColor="text1"/>
          <w:spacing w:val="3"/>
          <w:lang w:val="ru-RU"/>
        </w:rPr>
        <w:t xml:space="preserve"> </w:t>
      </w:r>
      <w:r w:rsidRPr="00D12B38">
        <w:rPr>
          <w:rFonts w:asciiTheme="minorHAnsi" w:hAnsiTheme="minorHAnsi" w:cs="Arial"/>
          <w:color w:val="000000" w:themeColor="text1"/>
          <w:spacing w:val="-1"/>
          <w:lang w:val="ru-RU"/>
        </w:rPr>
        <w:t>данного Положения не могут быть оспорены.</w:t>
      </w:r>
    </w:p>
    <w:p w14:paraId="7810253D" w14:textId="77777777" w:rsidR="00C77C77" w:rsidRPr="00D12B38" w:rsidRDefault="00C77C77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1E71863B" w14:textId="77777777" w:rsidR="00C77C77" w:rsidRPr="00D12B38" w:rsidRDefault="00C77C77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04373CA9" w14:textId="77777777" w:rsidR="00C77C77" w:rsidRPr="00D12B38" w:rsidRDefault="00C77C77" w:rsidP="00D12B38">
      <w:pPr>
        <w:pStyle w:val="2"/>
        <w:numPr>
          <w:ilvl w:val="0"/>
          <w:numId w:val="1"/>
        </w:numPr>
        <w:tabs>
          <w:tab w:val="left" w:pos="741"/>
        </w:tabs>
        <w:ind w:left="741" w:firstLine="0"/>
        <w:jc w:val="both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Честная игра</w:t>
      </w:r>
    </w:p>
    <w:p w14:paraId="561ECDD9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76CBEF58" w14:textId="77777777" w:rsidR="00C77C77" w:rsidRPr="00D12B38" w:rsidRDefault="00C77C77" w:rsidP="00D12B38">
      <w:pPr>
        <w:spacing w:before="1"/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08AA0A4B" w14:textId="77777777" w:rsidR="00C77C77" w:rsidRPr="00D12B38" w:rsidRDefault="00C77C77" w:rsidP="00991994">
      <w:pPr>
        <w:pStyle w:val="a3"/>
        <w:numPr>
          <w:ilvl w:val="1"/>
          <w:numId w:val="1"/>
        </w:numPr>
        <w:tabs>
          <w:tab w:val="left" w:pos="846"/>
        </w:tabs>
        <w:spacing w:before="0" w:line="360" w:lineRule="auto"/>
        <w:ind w:left="381" w:right="122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Контроль за соблюдением честной игры основывается на ресурсах платформы и одобренными ФИДЕ внешними инструментами и осуществляется в соответствии с </w:t>
      </w:r>
      <w:proofErr w:type="spellStart"/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Античитинговым</w:t>
      </w:r>
      <w:proofErr w:type="spellEnd"/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руководством ФИДЕ.  </w:t>
      </w:r>
    </w:p>
    <w:p w14:paraId="7E599484" w14:textId="77777777" w:rsidR="00C77C77" w:rsidRPr="00D12B38" w:rsidRDefault="00C77C77" w:rsidP="00991994">
      <w:pPr>
        <w:pStyle w:val="a3"/>
        <w:numPr>
          <w:ilvl w:val="1"/>
          <w:numId w:val="1"/>
        </w:numPr>
        <w:tabs>
          <w:tab w:val="left" w:pos="861"/>
        </w:tabs>
        <w:spacing w:line="360" w:lineRule="auto"/>
        <w:ind w:left="381" w:right="116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Вопросами, связанными с честной игрой, руководит комиссия по честной игре (</w:t>
      </w:r>
      <w:proofErr w:type="spellStart"/>
      <w:r w:rsidRPr="00D12B38">
        <w:rPr>
          <w:rFonts w:asciiTheme="minorHAnsi" w:hAnsiTheme="minorHAnsi"/>
          <w:color w:val="000000" w:themeColor="text1"/>
          <w:lang w:val="ru-RU"/>
        </w:rPr>
        <w:t>fair-play</w:t>
      </w:r>
      <w:proofErr w:type="spellEnd"/>
      <w:r w:rsidRPr="00D12B38">
        <w:rPr>
          <w:rFonts w:asciiTheme="minorHAnsi" w:hAnsiTheme="minorHAnsi"/>
          <w:color w:val="000000" w:themeColor="text1"/>
          <w:spacing w:val="38"/>
          <w:lang w:val="ru-RU"/>
        </w:rPr>
        <w:t xml:space="preserve"> </w:t>
      </w:r>
      <w:proofErr w:type="spellStart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panel</w:t>
      </w:r>
      <w:proofErr w:type="spellEnd"/>
      <w:r w:rsidRPr="00D12B38">
        <w:rPr>
          <w:rFonts w:asciiTheme="minorHAnsi" w:hAnsiTheme="minorHAnsi"/>
          <w:color w:val="000000" w:themeColor="text1"/>
          <w:spacing w:val="40"/>
          <w:lang w:val="ru-RU"/>
        </w:rPr>
        <w:t xml:space="preserve">,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далее 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–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FPP), назначенная Оргкомитетом после консультации с главным судьей и состоящая из экспертов по вопросам честной игры.</w:t>
      </w:r>
      <w:r w:rsidRPr="00D12B38">
        <w:rPr>
          <w:rFonts w:asciiTheme="minorHAnsi" w:hAnsiTheme="minorHAnsi"/>
          <w:color w:val="000000" w:themeColor="text1"/>
          <w:spacing w:val="18"/>
          <w:lang w:val="ru-RU"/>
        </w:rPr>
        <w:t xml:space="preserve"> </w:t>
      </w:r>
    </w:p>
    <w:p w14:paraId="4DA391C6" w14:textId="77777777" w:rsidR="00C77C77" w:rsidRPr="00D12B38" w:rsidRDefault="00C77C77" w:rsidP="00991994">
      <w:pPr>
        <w:pStyle w:val="a3"/>
        <w:numPr>
          <w:ilvl w:val="1"/>
          <w:numId w:val="1"/>
        </w:numPr>
        <w:tabs>
          <w:tab w:val="left" w:pos="821"/>
        </w:tabs>
        <w:spacing w:line="360" w:lineRule="auto"/>
        <w:ind w:left="381" w:right="464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Во время турнира игрокам следует присоединиться к </w:t>
      </w:r>
      <w:r w:rsidRPr="00D12B38">
        <w:rPr>
          <w:rFonts w:asciiTheme="minorHAnsi" w:hAnsiTheme="minorHAnsi"/>
          <w:color w:val="000000" w:themeColor="text1"/>
          <w:lang w:val="ru-RU"/>
        </w:rPr>
        <w:t>ZOOM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-конференции, поделиться своим экраном и включить камеры.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</w:p>
    <w:p w14:paraId="3235E5D3" w14:textId="57D20A9D" w:rsidR="00C77C77" w:rsidRPr="00991994" w:rsidRDefault="00C77C77" w:rsidP="00991994">
      <w:pPr>
        <w:pStyle w:val="a3"/>
        <w:numPr>
          <w:ilvl w:val="1"/>
          <w:numId w:val="1"/>
        </w:numPr>
        <w:tabs>
          <w:tab w:val="left" w:pos="836"/>
        </w:tabs>
        <w:spacing w:line="360" w:lineRule="auto"/>
        <w:ind w:left="381" w:right="464" w:firstLine="0"/>
        <w:jc w:val="both"/>
        <w:rPr>
          <w:rFonts w:asciiTheme="minorHAnsi" w:hAnsiTheme="minorHAnsi"/>
          <w:color w:val="000000" w:themeColor="text1"/>
          <w:spacing w:val="-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FPP</w:t>
      </w:r>
      <w:r w:rsidRPr="0099199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все время работает над обеспечением честных результатов в каждой партии, а также может применить или предложить </w:t>
      </w:r>
      <w:r w:rsidRPr="00991994">
        <w:rPr>
          <w:rFonts w:asciiTheme="minorHAnsi" w:hAnsiTheme="minorHAnsi"/>
          <w:color w:val="000000" w:themeColor="text1"/>
          <w:spacing w:val="-1"/>
          <w:lang w:val="ru-RU"/>
        </w:rPr>
        <w:t xml:space="preserve">главному арбитру применить любые меры, которые он/она посчитает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необходимыми для соблюдения честной игры в течение турнира. </w:t>
      </w:r>
    </w:p>
    <w:p w14:paraId="58BE8B5E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841"/>
        </w:tabs>
        <w:spacing w:line="360" w:lineRule="auto"/>
        <w:ind w:left="381" w:right="116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Основываясь на результатах </w:t>
      </w:r>
      <w:proofErr w:type="spellStart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античитингого</w:t>
      </w:r>
      <w:proofErr w:type="spellEnd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 алгоритма и</w:t>
      </w:r>
      <w:r w:rsidRPr="00D13408">
        <w:rPr>
          <w:rFonts w:asciiTheme="minorHAnsi" w:hAnsiTheme="minorHAnsi"/>
          <w:color w:val="000000" w:themeColor="text1"/>
          <w:spacing w:val="-1"/>
          <w:lang w:val="ru-RU"/>
        </w:rPr>
        <w:t>/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или на другом свидетельстве, показавшемся FPP</w:t>
      </w:r>
      <w:r w:rsidRPr="00D12B38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достаточным для установления </w:t>
      </w:r>
      <w:proofErr w:type="spellStart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читерского</w:t>
      </w:r>
      <w:proofErr w:type="spellEnd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 инцидента,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главный арбитр имеет право дисквалифицировать любого игрока за предполагаемое нарушение правил честной игры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в течение турнира или после его завершения. Дисквалифицированному игроку могут засчитать поражения во всех партиях турнира. 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Решение главного арбитра дисквалифицировать игрока за подозрение в </w:t>
      </w:r>
      <w:proofErr w:type="spellStart"/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читерстве</w:t>
      </w:r>
      <w:proofErr w:type="spellEnd"/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является финальным и не подлежит опротестованию, пересмотру или чему-либо другому. </w:t>
      </w:r>
    </w:p>
    <w:p w14:paraId="20F58C70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836"/>
        </w:tabs>
        <w:spacing w:line="360" w:lineRule="auto"/>
        <w:ind w:left="381" w:right="114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 xml:space="preserve">Подробная информация о каждом нарушении честной игры на всех этапах турнира подается в ФИДЕ. </w:t>
      </w:r>
      <w:r w:rsidRPr="00D12B38">
        <w:rPr>
          <w:rFonts w:asciiTheme="minorHAnsi" w:hAnsiTheme="minorHAnsi"/>
          <w:color w:val="000000" w:themeColor="text1"/>
          <w:spacing w:val="17"/>
          <w:lang w:val="ru-RU"/>
        </w:rPr>
        <w:t xml:space="preserve"> </w:t>
      </w:r>
    </w:p>
    <w:p w14:paraId="07195EC3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836"/>
        </w:tabs>
        <w:spacing w:before="2" w:line="360" w:lineRule="auto"/>
        <w:ind w:left="381" w:right="116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В случае очевидного, крупного или повторяющегося нарушения, главный арбитр после консультации с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FPP может решить подать дело в Комиссию ФИДЕ по этике и в Дисциплинарную комиссию, которые могут отстранить игрока от участия во всех официальных турнирах, включая обычные соревнования, на период до 15 лет. </w:t>
      </w:r>
      <w:r w:rsidRPr="00D12B38">
        <w:rPr>
          <w:rFonts w:asciiTheme="minorHAnsi" w:hAnsiTheme="minorHAnsi"/>
          <w:color w:val="000000" w:themeColor="text1"/>
          <w:spacing w:val="3"/>
          <w:lang w:val="ru-RU"/>
        </w:rPr>
        <w:t xml:space="preserve"> </w:t>
      </w:r>
    </w:p>
    <w:p w14:paraId="7355098C" w14:textId="55120E2D" w:rsidR="00C77C77" w:rsidRPr="00D12B38" w:rsidRDefault="00656815" w:rsidP="00D12B38">
      <w:pPr>
        <w:pStyle w:val="a3"/>
        <w:numPr>
          <w:ilvl w:val="1"/>
          <w:numId w:val="1"/>
        </w:numPr>
        <w:tabs>
          <w:tab w:val="left" w:pos="836"/>
        </w:tabs>
        <w:spacing w:line="358" w:lineRule="auto"/>
        <w:ind w:left="381" w:right="114" w:firstLine="0"/>
        <w:jc w:val="both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lang w:val="ru-RU"/>
        </w:rPr>
        <w:t>При вступлении в турнир</w:t>
      </w:r>
      <w:r w:rsidR="00C77C77" w:rsidRPr="00D12B38">
        <w:rPr>
          <w:rFonts w:asciiTheme="minorHAnsi" w:hAnsiTheme="minorHAnsi"/>
          <w:color w:val="000000" w:themeColor="text1"/>
          <w:lang w:val="ru-RU"/>
        </w:rPr>
        <w:t xml:space="preserve"> все игроки принимают вышеуказанные правила честной игры как условие их добровольного участия в спортивном соревновании и соглашается с тем, что его</w:t>
      </w:r>
      <w:r w:rsidR="00C77C77" w:rsidRPr="00D13408">
        <w:rPr>
          <w:rFonts w:asciiTheme="minorHAnsi" w:hAnsiTheme="minorHAnsi"/>
          <w:color w:val="000000" w:themeColor="text1"/>
          <w:lang w:val="ru-RU"/>
        </w:rPr>
        <w:t>/</w:t>
      </w:r>
      <w:r w:rsidR="00C77C77" w:rsidRPr="00D12B38">
        <w:rPr>
          <w:rFonts w:asciiTheme="minorHAnsi" w:hAnsiTheme="minorHAnsi"/>
          <w:color w:val="000000" w:themeColor="text1"/>
          <w:lang w:val="ru-RU"/>
        </w:rPr>
        <w:t xml:space="preserve">ее участие подчиняется данным </w:t>
      </w:r>
      <w:proofErr w:type="spellStart"/>
      <w:r w:rsidR="00C77C77" w:rsidRPr="00D12B38">
        <w:rPr>
          <w:rFonts w:asciiTheme="minorHAnsi" w:hAnsiTheme="minorHAnsi"/>
          <w:color w:val="000000" w:themeColor="text1"/>
          <w:lang w:val="ru-RU"/>
        </w:rPr>
        <w:t>античитинговым</w:t>
      </w:r>
      <w:proofErr w:type="spellEnd"/>
      <w:r w:rsidR="00C77C77" w:rsidRPr="00D12B38">
        <w:rPr>
          <w:rFonts w:asciiTheme="minorHAnsi" w:hAnsiTheme="minorHAnsi"/>
          <w:color w:val="000000" w:themeColor="text1"/>
          <w:lang w:val="ru-RU"/>
        </w:rPr>
        <w:t xml:space="preserve"> мерам. </w:t>
      </w:r>
      <w:r w:rsidR="00C77C77" w:rsidRPr="00D12B38">
        <w:rPr>
          <w:rFonts w:asciiTheme="minorHAnsi" w:hAnsiTheme="minorHAnsi"/>
          <w:color w:val="000000" w:themeColor="text1"/>
          <w:spacing w:val="2"/>
          <w:lang w:val="ru-RU"/>
        </w:rPr>
        <w:t>Каждый игрок подтверждает и соглашается с тем, что согласен с переносом всех его</w:t>
      </w:r>
      <w:r w:rsidR="00C77C77" w:rsidRPr="00D13408">
        <w:rPr>
          <w:rFonts w:asciiTheme="minorHAnsi" w:hAnsiTheme="minorHAnsi"/>
          <w:color w:val="000000" w:themeColor="text1"/>
          <w:spacing w:val="2"/>
          <w:lang w:val="ru-RU"/>
        </w:rPr>
        <w:t>/</w:t>
      </w:r>
      <w:r w:rsidR="00C77C77" w:rsidRPr="00D12B38">
        <w:rPr>
          <w:rFonts w:asciiTheme="minorHAnsi" w:hAnsiTheme="minorHAnsi"/>
          <w:color w:val="000000" w:themeColor="text1"/>
          <w:spacing w:val="2"/>
          <w:lang w:val="ru-RU"/>
        </w:rPr>
        <w:t>ее персональных данных игровой платформой в ФИДЕ</w:t>
      </w:r>
      <w:r w:rsidR="00C77C77" w:rsidRPr="00D12B38">
        <w:rPr>
          <w:rFonts w:asciiTheme="minorHAnsi" w:hAnsiTheme="minorHAnsi"/>
          <w:color w:val="000000" w:themeColor="text1"/>
          <w:spacing w:val="-1"/>
          <w:lang w:val="ru-RU"/>
        </w:rPr>
        <w:t>, включая его</w:t>
      </w:r>
      <w:r w:rsidR="00C77C77" w:rsidRPr="00D13408">
        <w:rPr>
          <w:rFonts w:asciiTheme="minorHAnsi" w:hAnsiTheme="minorHAnsi"/>
          <w:color w:val="000000" w:themeColor="text1"/>
          <w:spacing w:val="-1"/>
          <w:lang w:val="ru-RU"/>
        </w:rPr>
        <w:t>/</w:t>
      </w:r>
      <w:r w:rsidR="00C77C77" w:rsidRPr="00D12B38">
        <w:rPr>
          <w:rFonts w:asciiTheme="minorHAnsi" w:hAnsiTheme="minorHAnsi"/>
          <w:color w:val="000000" w:themeColor="text1"/>
          <w:spacing w:val="-1"/>
          <w:lang w:val="ru-RU"/>
        </w:rPr>
        <w:t>ее настоящее имя, сыгранные партии, доказательство соответствия правилам честной игры, включая видеозапись партий (если тако</w:t>
      </w:r>
      <w:r w:rsidR="003A534C">
        <w:rPr>
          <w:rFonts w:asciiTheme="minorHAnsi" w:hAnsiTheme="minorHAnsi"/>
          <w:color w:val="000000" w:themeColor="text1"/>
          <w:spacing w:val="-1"/>
          <w:lang w:val="ru-RU"/>
        </w:rPr>
        <w:t>вы</w:t>
      </w:r>
      <w:r w:rsidR="00C77C77" w:rsidRPr="00D12B38">
        <w:rPr>
          <w:rFonts w:asciiTheme="minorHAnsi" w:hAnsiTheme="minorHAnsi"/>
          <w:color w:val="000000" w:themeColor="text1"/>
          <w:spacing w:val="-1"/>
          <w:lang w:val="ru-RU"/>
        </w:rPr>
        <w:t>е будут).</w:t>
      </w:r>
      <w:r w:rsidR="00C77C77" w:rsidRPr="00D12B38">
        <w:rPr>
          <w:rFonts w:asciiTheme="minorHAnsi" w:hAnsiTheme="minorHAnsi"/>
          <w:color w:val="000000" w:themeColor="text1"/>
          <w:spacing w:val="61"/>
          <w:lang w:val="ru-RU"/>
        </w:rPr>
        <w:t xml:space="preserve"> </w:t>
      </w:r>
    </w:p>
    <w:p w14:paraId="205C2E3B" w14:textId="77777777" w:rsidR="00C77C77" w:rsidRPr="00D12B38" w:rsidRDefault="00C77C77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0B665658" w14:textId="77777777" w:rsidR="00C77C77" w:rsidRPr="00D12B38" w:rsidRDefault="00C77C77" w:rsidP="00D12B38">
      <w:pPr>
        <w:pStyle w:val="2"/>
        <w:numPr>
          <w:ilvl w:val="0"/>
          <w:numId w:val="1"/>
        </w:numPr>
        <w:tabs>
          <w:tab w:val="left" w:pos="721"/>
        </w:tabs>
        <w:spacing w:before="120"/>
        <w:ind w:left="721" w:firstLine="0"/>
        <w:jc w:val="both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Арбитры</w:t>
      </w:r>
    </w:p>
    <w:p w14:paraId="700B1754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748AD58B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0D2F2238" w14:textId="77777777" w:rsidR="00C77C77" w:rsidRPr="00D12B38" w:rsidRDefault="00C77C77" w:rsidP="00991994">
      <w:pPr>
        <w:pStyle w:val="a3"/>
        <w:numPr>
          <w:ilvl w:val="1"/>
          <w:numId w:val="1"/>
        </w:numPr>
        <w:tabs>
          <w:tab w:val="left" w:pos="821"/>
        </w:tabs>
        <w:spacing w:before="0"/>
        <w:ind w:left="380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 xml:space="preserve">Президент ФИДЕ назначит главного арбитра, двух его заместителей и специалиста по жеребьевке. 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</w:p>
    <w:p w14:paraId="64408766" w14:textId="77777777" w:rsidR="00C77C77" w:rsidRPr="00D12B38" w:rsidRDefault="00C77C77" w:rsidP="00991994">
      <w:pPr>
        <w:pStyle w:val="a3"/>
        <w:numPr>
          <w:ilvl w:val="1"/>
          <w:numId w:val="1"/>
        </w:numPr>
        <w:tabs>
          <w:tab w:val="left" w:pos="821"/>
        </w:tabs>
        <w:spacing w:before="115"/>
        <w:ind w:left="380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 xml:space="preserve">Оргкомитет назначит двух арбитров на категорию для отборочной стадии. </w:t>
      </w:r>
    </w:p>
    <w:p w14:paraId="1A9731B8" w14:textId="77777777" w:rsidR="00C77C77" w:rsidRPr="00D12B38" w:rsidRDefault="00C77C77" w:rsidP="00991994">
      <w:pPr>
        <w:pStyle w:val="a3"/>
        <w:numPr>
          <w:ilvl w:val="1"/>
          <w:numId w:val="1"/>
        </w:numPr>
        <w:tabs>
          <w:tab w:val="left" w:pos="821"/>
        </w:tabs>
        <w:spacing w:before="115"/>
        <w:ind w:left="380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 xml:space="preserve">Оргкомитет назначит одного арбитра на категорию для финальной стадии. </w:t>
      </w:r>
    </w:p>
    <w:p w14:paraId="355B1545" w14:textId="32384C74" w:rsidR="00C77C77" w:rsidRDefault="00C77C77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34D9C2A0" w14:textId="210C4EB7" w:rsidR="00F23D20" w:rsidRDefault="00F23D20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70348D1B" w14:textId="77777777" w:rsidR="00F23D20" w:rsidRPr="00D12B38" w:rsidRDefault="00F23D20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024BBF1A" w14:textId="77777777" w:rsidR="00C77C77" w:rsidRPr="00D12B38" w:rsidRDefault="00C77C77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2EEF036A" w14:textId="77777777" w:rsidR="00C77C77" w:rsidRPr="00D12B38" w:rsidRDefault="00C77C77" w:rsidP="00D12B38">
      <w:pPr>
        <w:pStyle w:val="2"/>
        <w:numPr>
          <w:ilvl w:val="0"/>
          <w:numId w:val="1"/>
        </w:numPr>
        <w:tabs>
          <w:tab w:val="left" w:pos="721"/>
        </w:tabs>
        <w:ind w:left="721" w:firstLine="0"/>
        <w:jc w:val="both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lastRenderedPageBreak/>
        <w:t>Апелляции</w:t>
      </w:r>
    </w:p>
    <w:p w14:paraId="2262D17A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440B093D" w14:textId="77777777" w:rsidR="00C77C77" w:rsidRPr="00D12B38" w:rsidRDefault="00C77C77" w:rsidP="00D12B38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766E53C8" w14:textId="77777777" w:rsidR="00C77C77" w:rsidRPr="00D12B38" w:rsidRDefault="00C77C77" w:rsidP="00D12B38">
      <w:pPr>
        <w:pStyle w:val="a3"/>
        <w:numPr>
          <w:ilvl w:val="1"/>
          <w:numId w:val="1"/>
        </w:numPr>
        <w:tabs>
          <w:tab w:val="left" w:pos="861"/>
        </w:tabs>
        <w:spacing w:before="0" w:line="360" w:lineRule="auto"/>
        <w:ind w:left="381" w:right="120" w:firstLine="0"/>
        <w:jc w:val="both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Президент ФИДЕ назначит председателя, двух членов Апелляционного комитета (АК), а также двух заместителей.</w:t>
      </w:r>
    </w:p>
    <w:tbl>
      <w:tblPr>
        <w:tblStyle w:val="TableNormal"/>
        <w:tblpPr w:leftFromText="180" w:rightFromText="180" w:vertAnchor="text" w:horzAnchor="page" w:tblpX="1592" w:tblpY="720"/>
        <w:tblW w:w="9584" w:type="dxa"/>
        <w:tblLayout w:type="fixed"/>
        <w:tblLook w:val="01E0" w:firstRow="1" w:lastRow="1" w:firstColumn="1" w:lastColumn="1" w:noHBand="0" w:noVBand="0"/>
      </w:tblPr>
      <w:tblGrid>
        <w:gridCol w:w="2396"/>
        <w:gridCol w:w="2396"/>
        <w:gridCol w:w="2396"/>
        <w:gridCol w:w="2396"/>
      </w:tblGrid>
      <w:tr w:rsidR="00B87E0C" w:rsidRPr="00D12B38" w14:paraId="21E53981" w14:textId="77777777" w:rsidTr="00B87E0C">
        <w:trPr>
          <w:trHeight w:hRule="exact" w:val="840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A701C" w14:textId="77777777" w:rsidR="00B87E0C" w:rsidRPr="00D12B38" w:rsidRDefault="00B87E0C" w:rsidP="00B87E0C">
            <w:pPr>
              <w:rPr>
                <w:color w:val="000000" w:themeColor="text1"/>
                <w:lang w:val="ru-RU"/>
              </w:rPr>
            </w:pPr>
            <w:bookmarkStart w:id="0" w:name="_GoBack" w:colFirst="1" w:colLast="3"/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BCC7F" w14:textId="77777777" w:rsidR="00B87E0C" w:rsidRPr="00D12B38" w:rsidRDefault="00B87E0C" w:rsidP="00B87E0C">
            <w:pPr>
              <w:pStyle w:val="TableParagraph"/>
              <w:spacing w:before="9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</w:p>
          <w:p w14:paraId="3190F463" w14:textId="77777777" w:rsidR="00B87E0C" w:rsidRPr="00D12B38" w:rsidRDefault="00B87E0C" w:rsidP="00B87E0C">
            <w:pPr>
              <w:pStyle w:val="TableParagraph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16"/>
                <w:lang w:val="ru-RU"/>
              </w:rPr>
              <w:t>Победитель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C420C" w14:textId="77777777" w:rsidR="00B87E0C" w:rsidRPr="00D12B38" w:rsidRDefault="00B87E0C" w:rsidP="00B87E0C">
            <w:pPr>
              <w:pStyle w:val="TableParagraph"/>
              <w:spacing w:before="9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</w:p>
          <w:p w14:paraId="087E9629" w14:textId="77777777" w:rsidR="00B87E0C" w:rsidRPr="00D12B38" w:rsidRDefault="00B87E0C" w:rsidP="00B87E0C">
            <w:pPr>
              <w:pStyle w:val="TableParagraph"/>
              <w:ind w:right="7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b/>
                <w:color w:val="000000" w:themeColor="text1"/>
                <w:sz w:val="16"/>
                <w:lang w:val="ru-RU"/>
              </w:rPr>
              <w:t>2 место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6787" w14:textId="77777777" w:rsidR="00B87E0C" w:rsidRPr="00D12B38" w:rsidRDefault="00B87E0C" w:rsidP="00B87E0C">
            <w:pPr>
              <w:pStyle w:val="TableParagraph"/>
              <w:spacing w:before="9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</w:p>
          <w:p w14:paraId="49B78E91" w14:textId="77777777" w:rsidR="00B87E0C" w:rsidRPr="00D12B38" w:rsidRDefault="00B87E0C" w:rsidP="00B87E0C">
            <w:pPr>
              <w:pStyle w:val="TableParagraph"/>
              <w:ind w:right="2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b/>
                <w:color w:val="000000" w:themeColor="text1"/>
                <w:sz w:val="16"/>
                <w:lang w:val="ru-RU"/>
              </w:rPr>
              <w:t>3 место</w:t>
            </w:r>
          </w:p>
        </w:tc>
      </w:tr>
      <w:tr w:rsidR="00B87E0C" w:rsidRPr="00D12B38" w14:paraId="296C6C61" w14:textId="77777777" w:rsidTr="00B87E0C">
        <w:trPr>
          <w:trHeight w:hRule="exact" w:val="2266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BC1C2" w14:textId="77777777" w:rsidR="00B87E0C" w:rsidRPr="00D12B38" w:rsidRDefault="00B87E0C" w:rsidP="00B87E0C">
            <w:pPr>
              <w:pStyle w:val="TableParagraph"/>
              <w:spacing w:before="10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</w:p>
          <w:p w14:paraId="16A51CA6" w14:textId="77777777" w:rsidR="00B87E0C" w:rsidRPr="00D12B38" w:rsidRDefault="00B87E0C" w:rsidP="00B87E0C">
            <w:pPr>
              <w:pStyle w:val="TableParagraph"/>
              <w:ind w:left="3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16"/>
                <w:lang w:val="ru-RU"/>
              </w:rPr>
              <w:t xml:space="preserve">До </w:t>
            </w:r>
            <w:r w:rsidRPr="00D12B38">
              <w:rPr>
                <w:b/>
                <w:color w:val="000000" w:themeColor="text1"/>
                <w:sz w:val="16"/>
                <w:lang w:val="ru-RU"/>
              </w:rPr>
              <w:t>10 лет</w:t>
            </w:r>
          </w:p>
          <w:p w14:paraId="5748D8CE" w14:textId="77777777" w:rsidR="00B87E0C" w:rsidRPr="00D12B38" w:rsidRDefault="00B87E0C" w:rsidP="00B87E0C">
            <w:pPr>
              <w:pStyle w:val="TableParagraph"/>
              <w:spacing w:before="91"/>
              <w:ind w:left="1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16"/>
                <w:lang w:val="ru-RU"/>
              </w:rPr>
              <w:t>(Мальчики и девочки)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24223" w14:textId="77777777" w:rsidR="00B87E0C" w:rsidRPr="00D12B38" w:rsidRDefault="00B87E0C" w:rsidP="00B87E0C">
            <w:pPr>
              <w:pStyle w:val="TableParagraph"/>
              <w:spacing w:before="10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</w:p>
          <w:p w14:paraId="719FF062" w14:textId="77777777" w:rsidR="00B87E0C" w:rsidRPr="00D12B38" w:rsidRDefault="00B87E0C" w:rsidP="00B87E0C">
            <w:pPr>
              <w:pStyle w:val="TableParagraph"/>
              <w:spacing w:line="360" w:lineRule="auto"/>
              <w:ind w:left="169" w:right="165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z w:val="16"/>
                <w:lang w:val="ru-RU"/>
              </w:rPr>
              <w:t xml:space="preserve">Бесплатное проживание с полным пансионом в двухместном номере во время детского </w:t>
            </w:r>
            <w:r>
              <w:rPr>
                <w:color w:val="000000" w:themeColor="text1"/>
                <w:sz w:val="16"/>
                <w:lang w:val="ru-RU"/>
              </w:rPr>
              <w:t>первенств</w:t>
            </w:r>
            <w:r w:rsidRPr="00D12B38">
              <w:rPr>
                <w:color w:val="000000" w:themeColor="text1"/>
                <w:sz w:val="16"/>
                <w:lang w:val="ru-RU"/>
              </w:rPr>
              <w:t>а мира-2021</w:t>
            </w:r>
            <w:r w:rsidRPr="00D12B38">
              <w:rPr>
                <w:color w:val="000000" w:themeColor="text1"/>
                <w:spacing w:val="1"/>
                <w:sz w:val="16"/>
                <w:lang w:val="ru-RU"/>
              </w:rPr>
              <w:t xml:space="preserve"> и 10-</w:t>
            </w: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часовой тренинг с гроссмейстером.</w:t>
            </w:r>
          </w:p>
          <w:p w14:paraId="1FD5DE3C" w14:textId="77777777" w:rsidR="00B87E0C" w:rsidRPr="00D12B38" w:rsidRDefault="00B87E0C" w:rsidP="00B87E0C">
            <w:pPr>
              <w:pStyle w:val="TableParagraph"/>
              <w:spacing w:before="1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Онлайн-медаль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B565F" w14:textId="77777777" w:rsidR="00B87E0C" w:rsidRPr="00D12B38" w:rsidRDefault="00B87E0C" w:rsidP="00B87E0C">
            <w:pPr>
              <w:pStyle w:val="TableParagraph"/>
              <w:spacing w:before="10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</w:p>
          <w:p w14:paraId="2FED6BA8" w14:textId="77777777" w:rsidR="00B87E0C" w:rsidRPr="00D12B38" w:rsidRDefault="00B87E0C" w:rsidP="00B87E0C">
            <w:pPr>
              <w:pStyle w:val="TableParagraph"/>
              <w:spacing w:line="360" w:lineRule="auto"/>
              <w:ind w:left="169" w:right="165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z w:val="16"/>
                <w:lang w:val="ru-RU"/>
              </w:rPr>
              <w:t xml:space="preserve">Бесплатное проживание с полным пансионом в двухместном номере во время детского </w:t>
            </w:r>
            <w:r>
              <w:rPr>
                <w:color w:val="000000" w:themeColor="text1"/>
                <w:sz w:val="16"/>
                <w:lang w:val="ru-RU"/>
              </w:rPr>
              <w:t>первенств</w:t>
            </w:r>
            <w:r w:rsidRPr="00D12B38">
              <w:rPr>
                <w:color w:val="000000" w:themeColor="text1"/>
                <w:sz w:val="16"/>
                <w:lang w:val="ru-RU"/>
              </w:rPr>
              <w:t>а мира-2021</w:t>
            </w:r>
            <w:r w:rsidRPr="00D12B38">
              <w:rPr>
                <w:color w:val="000000" w:themeColor="text1"/>
                <w:spacing w:val="1"/>
                <w:sz w:val="16"/>
                <w:lang w:val="ru-RU"/>
              </w:rPr>
              <w:t xml:space="preserve"> и 5-</w:t>
            </w: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часовой тренинг с гроссмейстером.</w:t>
            </w:r>
          </w:p>
          <w:p w14:paraId="4247CA26" w14:textId="77777777" w:rsidR="00B87E0C" w:rsidRPr="00D12B38" w:rsidRDefault="00B87E0C" w:rsidP="00B87E0C">
            <w:pPr>
              <w:pStyle w:val="TableParagraph"/>
              <w:spacing w:before="1"/>
              <w:ind w:right="8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Онлайн-медаль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DD88" w14:textId="77777777" w:rsidR="00B87E0C" w:rsidRPr="00D12B38" w:rsidRDefault="00B87E0C" w:rsidP="00B87E0C">
            <w:pPr>
              <w:pStyle w:val="TableParagraph"/>
              <w:spacing w:before="10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</w:p>
          <w:p w14:paraId="6F99A06A" w14:textId="77777777" w:rsidR="00B87E0C" w:rsidRPr="00D12B38" w:rsidRDefault="00B87E0C" w:rsidP="00B87E0C">
            <w:pPr>
              <w:pStyle w:val="TableParagraph"/>
              <w:spacing w:line="360" w:lineRule="auto"/>
              <w:ind w:left="169" w:right="165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z w:val="16"/>
                <w:lang w:val="ru-RU"/>
              </w:rPr>
              <w:t xml:space="preserve">Бесплатное проживание с полным пансионом в двухместном номере во время детского </w:t>
            </w:r>
            <w:r>
              <w:rPr>
                <w:color w:val="000000" w:themeColor="text1"/>
                <w:sz w:val="16"/>
                <w:lang w:val="ru-RU"/>
              </w:rPr>
              <w:t>первенств</w:t>
            </w:r>
            <w:r w:rsidRPr="00D12B38">
              <w:rPr>
                <w:color w:val="000000" w:themeColor="text1"/>
                <w:sz w:val="16"/>
                <w:lang w:val="ru-RU"/>
              </w:rPr>
              <w:t>а мира-2021</w:t>
            </w: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.</w:t>
            </w:r>
          </w:p>
          <w:p w14:paraId="73AC05EE" w14:textId="77777777" w:rsidR="00B87E0C" w:rsidRPr="00D12B38" w:rsidRDefault="00B87E0C" w:rsidP="00B87E0C">
            <w:pPr>
              <w:pStyle w:val="TableParagraph"/>
              <w:spacing w:before="1"/>
              <w:ind w:right="8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Онлайн-медаль</w:t>
            </w:r>
          </w:p>
        </w:tc>
      </w:tr>
      <w:bookmarkEnd w:id="0"/>
      <w:tr w:rsidR="00B87E0C" w:rsidRPr="00D12B38" w14:paraId="1C161A85" w14:textId="77777777" w:rsidTr="00B87E0C">
        <w:trPr>
          <w:trHeight w:hRule="exact" w:val="2220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694E3" w14:textId="77777777" w:rsidR="00B87E0C" w:rsidRPr="00D12B38" w:rsidRDefault="00B87E0C" w:rsidP="00B87E0C">
            <w:pPr>
              <w:pStyle w:val="TableParagraph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</w:p>
          <w:p w14:paraId="290AA587" w14:textId="77777777" w:rsidR="00B87E0C" w:rsidRPr="00D12B38" w:rsidRDefault="00B87E0C" w:rsidP="00B87E0C">
            <w:pPr>
              <w:pStyle w:val="TableParagraph"/>
              <w:ind w:left="3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16"/>
                <w:lang w:val="ru-RU"/>
              </w:rPr>
              <w:t xml:space="preserve">До </w:t>
            </w:r>
            <w:r w:rsidRPr="00D12B38">
              <w:rPr>
                <w:b/>
                <w:color w:val="000000" w:themeColor="text1"/>
                <w:sz w:val="16"/>
                <w:lang w:val="ru-RU"/>
              </w:rPr>
              <w:t>12 лет</w:t>
            </w:r>
          </w:p>
          <w:p w14:paraId="187CF673" w14:textId="77777777" w:rsidR="00B87E0C" w:rsidRPr="00D12B38" w:rsidRDefault="00B87E0C" w:rsidP="00B87E0C">
            <w:pPr>
              <w:pStyle w:val="TableParagraph"/>
              <w:spacing w:before="91"/>
              <w:ind w:left="1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16"/>
                <w:lang w:val="ru-RU"/>
              </w:rPr>
              <w:t>(Мальчики и девочки)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75B6B" w14:textId="77777777" w:rsidR="00B87E0C" w:rsidRPr="00D12B38" w:rsidRDefault="00B87E0C" w:rsidP="00B87E0C">
            <w:pPr>
              <w:pStyle w:val="TableParagraph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</w:p>
          <w:p w14:paraId="6E4ACFD7" w14:textId="77777777" w:rsidR="00B87E0C" w:rsidRPr="00D12B38" w:rsidRDefault="00B87E0C" w:rsidP="00B87E0C">
            <w:pPr>
              <w:pStyle w:val="TableParagraph"/>
              <w:spacing w:line="360" w:lineRule="auto"/>
              <w:ind w:left="169" w:right="165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z w:val="16"/>
                <w:lang w:val="ru-RU"/>
              </w:rPr>
              <w:t xml:space="preserve">Бесплатное проживание с полным пансионом в двухместном номере во время детского </w:t>
            </w:r>
            <w:r>
              <w:rPr>
                <w:color w:val="000000" w:themeColor="text1"/>
                <w:sz w:val="16"/>
                <w:lang w:val="ru-RU"/>
              </w:rPr>
              <w:t>первенств</w:t>
            </w:r>
            <w:r w:rsidRPr="00D12B38">
              <w:rPr>
                <w:color w:val="000000" w:themeColor="text1"/>
                <w:sz w:val="16"/>
                <w:lang w:val="ru-RU"/>
              </w:rPr>
              <w:t>а мира-2021</w:t>
            </w:r>
            <w:r w:rsidRPr="00D12B38">
              <w:rPr>
                <w:color w:val="000000" w:themeColor="text1"/>
                <w:spacing w:val="1"/>
                <w:sz w:val="16"/>
                <w:lang w:val="ru-RU"/>
              </w:rPr>
              <w:t xml:space="preserve"> и 10-</w:t>
            </w: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часовой тренинг с гроссмейстером.</w:t>
            </w:r>
          </w:p>
          <w:p w14:paraId="47145F3F" w14:textId="77777777" w:rsidR="00B87E0C" w:rsidRPr="00D12B38" w:rsidRDefault="00B87E0C" w:rsidP="00B87E0C">
            <w:pPr>
              <w:pStyle w:val="TableParagraph"/>
              <w:spacing w:before="1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Онлайн-медаль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6BC57" w14:textId="77777777" w:rsidR="00B87E0C" w:rsidRPr="00D12B38" w:rsidRDefault="00B87E0C" w:rsidP="00B87E0C">
            <w:pPr>
              <w:pStyle w:val="TableParagraph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</w:p>
          <w:p w14:paraId="78C4483E" w14:textId="77777777" w:rsidR="00B87E0C" w:rsidRPr="00D12B38" w:rsidRDefault="00B87E0C" w:rsidP="00B87E0C">
            <w:pPr>
              <w:pStyle w:val="TableParagraph"/>
              <w:spacing w:line="360" w:lineRule="auto"/>
              <w:ind w:left="169" w:right="165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z w:val="16"/>
                <w:lang w:val="ru-RU"/>
              </w:rPr>
              <w:t xml:space="preserve">Бесплатное проживание с полным пансионом в двухместном номере во время детского </w:t>
            </w:r>
            <w:r>
              <w:rPr>
                <w:color w:val="000000" w:themeColor="text1"/>
                <w:sz w:val="16"/>
                <w:lang w:val="ru-RU"/>
              </w:rPr>
              <w:t>первенств</w:t>
            </w:r>
            <w:r w:rsidRPr="00D12B38">
              <w:rPr>
                <w:color w:val="000000" w:themeColor="text1"/>
                <w:sz w:val="16"/>
                <w:lang w:val="ru-RU"/>
              </w:rPr>
              <w:t>а мира-2021</w:t>
            </w:r>
            <w:r w:rsidRPr="00D12B38">
              <w:rPr>
                <w:color w:val="000000" w:themeColor="text1"/>
                <w:spacing w:val="1"/>
                <w:sz w:val="16"/>
                <w:lang w:val="ru-RU"/>
              </w:rPr>
              <w:t xml:space="preserve"> и 5-</w:t>
            </w: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часовой тренинг с гроссмейстером.</w:t>
            </w:r>
          </w:p>
          <w:p w14:paraId="1D146F6E" w14:textId="77777777" w:rsidR="00B87E0C" w:rsidRPr="00D12B38" w:rsidRDefault="00B87E0C" w:rsidP="00B87E0C">
            <w:pPr>
              <w:pStyle w:val="TableParagraph"/>
              <w:spacing w:before="1"/>
              <w:ind w:right="8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Онлайн-медаль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3A102" w14:textId="77777777" w:rsidR="00B87E0C" w:rsidRPr="00D12B38" w:rsidRDefault="00B87E0C" w:rsidP="00B87E0C">
            <w:pPr>
              <w:pStyle w:val="TableParagraph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</w:p>
          <w:p w14:paraId="0A449F99" w14:textId="77777777" w:rsidR="00B87E0C" w:rsidRPr="00D12B38" w:rsidRDefault="00B87E0C" w:rsidP="00B87E0C">
            <w:pPr>
              <w:pStyle w:val="TableParagraph"/>
              <w:spacing w:line="360" w:lineRule="auto"/>
              <w:ind w:left="169" w:right="165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z w:val="16"/>
                <w:lang w:val="ru-RU"/>
              </w:rPr>
              <w:t xml:space="preserve">Бесплатное проживание с полным пансионом в двухместном номере во время детского </w:t>
            </w:r>
            <w:r>
              <w:rPr>
                <w:color w:val="000000" w:themeColor="text1"/>
                <w:sz w:val="16"/>
                <w:lang w:val="ru-RU"/>
              </w:rPr>
              <w:t>первенств</w:t>
            </w:r>
            <w:r w:rsidRPr="00D12B38">
              <w:rPr>
                <w:color w:val="000000" w:themeColor="text1"/>
                <w:sz w:val="16"/>
                <w:lang w:val="ru-RU"/>
              </w:rPr>
              <w:t>а мира-2021</w:t>
            </w: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.</w:t>
            </w:r>
          </w:p>
          <w:p w14:paraId="05AB6A35" w14:textId="77777777" w:rsidR="00B87E0C" w:rsidRPr="00D12B38" w:rsidRDefault="00B87E0C" w:rsidP="00B87E0C">
            <w:pPr>
              <w:pStyle w:val="TableParagraph"/>
              <w:spacing w:before="2"/>
              <w:ind w:right="8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Онлайн-медаль</w:t>
            </w:r>
          </w:p>
        </w:tc>
      </w:tr>
      <w:tr w:rsidR="00B87E0C" w:rsidRPr="00D12B38" w14:paraId="1299F4C0" w14:textId="77777777" w:rsidTr="00B87E0C">
        <w:trPr>
          <w:trHeight w:hRule="exact" w:val="2729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41AB0" w14:textId="77777777" w:rsidR="00B87E0C" w:rsidRPr="00D12B38" w:rsidRDefault="00B87E0C" w:rsidP="00B87E0C">
            <w:pPr>
              <w:pStyle w:val="TableParagraph"/>
              <w:spacing w:before="9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</w:p>
          <w:p w14:paraId="13809886" w14:textId="77777777" w:rsidR="00B87E0C" w:rsidRPr="00D12B38" w:rsidRDefault="00B87E0C" w:rsidP="00B87E0C">
            <w:pPr>
              <w:pStyle w:val="TableParagraph"/>
              <w:ind w:left="3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16"/>
                <w:lang w:val="ru-RU"/>
              </w:rPr>
              <w:t xml:space="preserve">До </w:t>
            </w:r>
            <w:r w:rsidRPr="00D12B38">
              <w:rPr>
                <w:b/>
                <w:color w:val="000000" w:themeColor="text1"/>
                <w:sz w:val="16"/>
                <w:lang w:val="ru-RU"/>
              </w:rPr>
              <w:t>14 лет</w:t>
            </w:r>
          </w:p>
          <w:p w14:paraId="47680434" w14:textId="77777777" w:rsidR="00B87E0C" w:rsidRPr="00D12B38" w:rsidRDefault="00B87E0C" w:rsidP="00B87E0C">
            <w:pPr>
              <w:pStyle w:val="TableParagraph"/>
              <w:spacing w:before="91"/>
              <w:ind w:left="1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16"/>
                <w:lang w:val="ru-RU"/>
              </w:rPr>
              <w:t>(Юноши и девушки)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0937" w14:textId="77777777" w:rsidR="00B87E0C" w:rsidRPr="00D12B38" w:rsidRDefault="00B87E0C" w:rsidP="00B87E0C">
            <w:pPr>
              <w:pStyle w:val="TableParagraph"/>
              <w:spacing w:before="9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</w:p>
          <w:p w14:paraId="574C8A60" w14:textId="77777777" w:rsidR="00B87E0C" w:rsidRPr="00D12B38" w:rsidRDefault="00B87E0C" w:rsidP="00B87E0C">
            <w:pPr>
              <w:pStyle w:val="TableParagraph"/>
              <w:spacing w:line="360" w:lineRule="auto"/>
              <w:ind w:left="169" w:right="165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z w:val="16"/>
                <w:lang w:val="ru-RU"/>
              </w:rPr>
              <w:t xml:space="preserve">Бесплатное проживание с полным пансионом в двухместном номере во время юношеского </w:t>
            </w:r>
            <w:r>
              <w:rPr>
                <w:color w:val="000000" w:themeColor="text1"/>
                <w:sz w:val="16"/>
                <w:lang w:val="ru-RU"/>
              </w:rPr>
              <w:t>первенств</w:t>
            </w:r>
            <w:r w:rsidRPr="00D12B38">
              <w:rPr>
                <w:color w:val="000000" w:themeColor="text1"/>
                <w:sz w:val="16"/>
                <w:lang w:val="ru-RU"/>
              </w:rPr>
              <w:t>а мира-2021</w:t>
            </w:r>
            <w:r w:rsidRPr="00D12B38">
              <w:rPr>
                <w:color w:val="000000" w:themeColor="text1"/>
                <w:spacing w:val="1"/>
                <w:sz w:val="16"/>
                <w:lang w:val="ru-RU"/>
              </w:rPr>
              <w:t xml:space="preserve"> и 10-</w:t>
            </w: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часовой тренинг с гроссмейстером.</w:t>
            </w:r>
          </w:p>
          <w:p w14:paraId="2E656768" w14:textId="77777777" w:rsidR="00B87E0C" w:rsidRPr="00D12B38" w:rsidRDefault="00B87E0C" w:rsidP="00B87E0C">
            <w:pPr>
              <w:pStyle w:val="TableParagraph"/>
              <w:spacing w:before="1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Онлайн-медаль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CD528" w14:textId="77777777" w:rsidR="00B87E0C" w:rsidRPr="00D12B38" w:rsidRDefault="00B87E0C" w:rsidP="00B87E0C">
            <w:pPr>
              <w:pStyle w:val="TableParagraph"/>
              <w:spacing w:before="9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</w:p>
          <w:p w14:paraId="4FCA00E0" w14:textId="77777777" w:rsidR="00B87E0C" w:rsidRPr="00D12B38" w:rsidRDefault="00B87E0C" w:rsidP="00B87E0C">
            <w:pPr>
              <w:pStyle w:val="TableParagraph"/>
              <w:spacing w:line="360" w:lineRule="auto"/>
              <w:ind w:left="169" w:right="165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z w:val="16"/>
                <w:lang w:val="ru-RU"/>
              </w:rPr>
              <w:t xml:space="preserve">Бесплатное проживание с полным пансионом в двухместном номере во время юношеского </w:t>
            </w:r>
            <w:r>
              <w:rPr>
                <w:color w:val="000000" w:themeColor="text1"/>
                <w:sz w:val="16"/>
                <w:lang w:val="ru-RU"/>
              </w:rPr>
              <w:t>первенств</w:t>
            </w:r>
            <w:r w:rsidRPr="00D12B38">
              <w:rPr>
                <w:color w:val="000000" w:themeColor="text1"/>
                <w:sz w:val="16"/>
                <w:lang w:val="ru-RU"/>
              </w:rPr>
              <w:t>а мира-2021</w:t>
            </w:r>
            <w:r w:rsidRPr="00D12B38">
              <w:rPr>
                <w:color w:val="000000" w:themeColor="text1"/>
                <w:spacing w:val="1"/>
                <w:sz w:val="16"/>
                <w:lang w:val="ru-RU"/>
              </w:rPr>
              <w:t xml:space="preserve"> и 5-</w:t>
            </w: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часовой тренинг с гроссмейстером.</w:t>
            </w:r>
          </w:p>
          <w:p w14:paraId="139064B3" w14:textId="77777777" w:rsidR="00B87E0C" w:rsidRPr="00D12B38" w:rsidRDefault="00B87E0C" w:rsidP="00B87E0C">
            <w:pPr>
              <w:pStyle w:val="TableParagraph"/>
              <w:spacing w:before="1"/>
              <w:ind w:right="8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Онлайн-медаль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3F0E9" w14:textId="77777777" w:rsidR="00B87E0C" w:rsidRPr="00D12B38" w:rsidRDefault="00B87E0C" w:rsidP="00B87E0C">
            <w:pPr>
              <w:pStyle w:val="TableParagraph"/>
              <w:spacing w:before="9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</w:p>
          <w:p w14:paraId="6BEDD1DD" w14:textId="77777777" w:rsidR="00B87E0C" w:rsidRPr="00D12B38" w:rsidRDefault="00B87E0C" w:rsidP="00B87E0C">
            <w:pPr>
              <w:pStyle w:val="TableParagraph"/>
              <w:spacing w:line="360" w:lineRule="auto"/>
              <w:ind w:left="169" w:right="165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z w:val="16"/>
                <w:lang w:val="ru-RU"/>
              </w:rPr>
              <w:t xml:space="preserve">Бесплатное проживание с полным пансионом в двухместном номере во время юношеского </w:t>
            </w:r>
            <w:r>
              <w:rPr>
                <w:color w:val="000000" w:themeColor="text1"/>
                <w:sz w:val="16"/>
                <w:lang w:val="ru-RU"/>
              </w:rPr>
              <w:t>первенств</w:t>
            </w:r>
            <w:r w:rsidRPr="00D12B38">
              <w:rPr>
                <w:color w:val="000000" w:themeColor="text1"/>
                <w:sz w:val="16"/>
                <w:lang w:val="ru-RU"/>
              </w:rPr>
              <w:t>а мира-2021</w:t>
            </w: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.</w:t>
            </w:r>
          </w:p>
          <w:p w14:paraId="1D990678" w14:textId="77777777" w:rsidR="00B87E0C" w:rsidRPr="00D12B38" w:rsidRDefault="00B87E0C" w:rsidP="00B87E0C">
            <w:pPr>
              <w:pStyle w:val="TableParagraph"/>
              <w:spacing w:line="361" w:lineRule="auto"/>
              <w:ind w:left="164" w:right="170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Онлайн-медаль</w:t>
            </w:r>
          </w:p>
        </w:tc>
      </w:tr>
      <w:tr w:rsidR="00B87E0C" w:rsidRPr="00D12B38" w14:paraId="4CABE39E" w14:textId="77777777" w:rsidTr="00B87E0C">
        <w:trPr>
          <w:trHeight w:hRule="exact" w:val="2771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F2458" w14:textId="77777777" w:rsidR="00B87E0C" w:rsidRPr="00D12B38" w:rsidRDefault="00B87E0C" w:rsidP="00B87E0C">
            <w:pPr>
              <w:pStyle w:val="TableParagraph"/>
              <w:spacing w:before="10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</w:p>
          <w:p w14:paraId="72321F74" w14:textId="77777777" w:rsidR="00B87E0C" w:rsidRPr="00D12B38" w:rsidRDefault="00B87E0C" w:rsidP="00B87E0C">
            <w:pPr>
              <w:pStyle w:val="TableParagraph"/>
              <w:ind w:left="3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16"/>
                <w:lang w:val="ru-RU"/>
              </w:rPr>
              <w:t xml:space="preserve">До </w:t>
            </w:r>
            <w:r w:rsidRPr="00D12B38">
              <w:rPr>
                <w:b/>
                <w:color w:val="000000" w:themeColor="text1"/>
                <w:sz w:val="16"/>
                <w:lang w:val="ru-RU"/>
              </w:rPr>
              <w:t>16 лет</w:t>
            </w:r>
          </w:p>
          <w:p w14:paraId="07ED9D08" w14:textId="77777777" w:rsidR="00B87E0C" w:rsidRPr="00D12B38" w:rsidRDefault="00B87E0C" w:rsidP="00B87E0C">
            <w:pPr>
              <w:pStyle w:val="TableParagraph"/>
              <w:spacing w:before="91"/>
              <w:ind w:left="1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16"/>
                <w:lang w:val="ru-RU"/>
              </w:rPr>
              <w:t>(Юноши и девушки)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DE0FF" w14:textId="77777777" w:rsidR="00B87E0C" w:rsidRPr="00D12B38" w:rsidRDefault="00B87E0C" w:rsidP="00B87E0C">
            <w:pPr>
              <w:pStyle w:val="TableParagraph"/>
              <w:spacing w:before="10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</w:p>
          <w:p w14:paraId="469D6D1B" w14:textId="77777777" w:rsidR="00B87E0C" w:rsidRPr="00D12B38" w:rsidRDefault="00B87E0C" w:rsidP="00B87E0C">
            <w:pPr>
              <w:pStyle w:val="TableParagraph"/>
              <w:spacing w:line="360" w:lineRule="auto"/>
              <w:ind w:left="169" w:right="165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z w:val="16"/>
                <w:lang w:val="ru-RU"/>
              </w:rPr>
              <w:t xml:space="preserve">Бесплатное проживание с полным пансионом в двухместном номере во время юношеского </w:t>
            </w:r>
            <w:r>
              <w:rPr>
                <w:color w:val="000000" w:themeColor="text1"/>
                <w:sz w:val="16"/>
                <w:lang w:val="ru-RU"/>
              </w:rPr>
              <w:t>первенств</w:t>
            </w:r>
            <w:r w:rsidRPr="00D12B38">
              <w:rPr>
                <w:color w:val="000000" w:themeColor="text1"/>
                <w:sz w:val="16"/>
                <w:lang w:val="ru-RU"/>
              </w:rPr>
              <w:t>а мира-2021</w:t>
            </w:r>
            <w:r w:rsidRPr="00D12B38">
              <w:rPr>
                <w:color w:val="000000" w:themeColor="text1"/>
                <w:spacing w:val="1"/>
                <w:sz w:val="16"/>
                <w:lang w:val="ru-RU"/>
              </w:rPr>
              <w:t xml:space="preserve"> и 10-</w:t>
            </w: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часовой тренинг с гроссмейстером.</w:t>
            </w:r>
          </w:p>
          <w:p w14:paraId="206F6FD0" w14:textId="77777777" w:rsidR="00B87E0C" w:rsidRPr="00D12B38" w:rsidRDefault="00B87E0C" w:rsidP="00B87E0C">
            <w:pPr>
              <w:pStyle w:val="TableParagraph"/>
              <w:spacing w:before="2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Онлайн-медаль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5195" w14:textId="77777777" w:rsidR="00B87E0C" w:rsidRPr="00D12B38" w:rsidRDefault="00B87E0C" w:rsidP="00B87E0C">
            <w:pPr>
              <w:pStyle w:val="TableParagraph"/>
              <w:spacing w:before="10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</w:p>
          <w:p w14:paraId="0F43A4DD" w14:textId="77777777" w:rsidR="00B87E0C" w:rsidRPr="00D12B38" w:rsidRDefault="00B87E0C" w:rsidP="00B87E0C">
            <w:pPr>
              <w:pStyle w:val="TableParagraph"/>
              <w:spacing w:line="360" w:lineRule="auto"/>
              <w:ind w:left="169" w:right="165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z w:val="16"/>
                <w:lang w:val="ru-RU"/>
              </w:rPr>
              <w:t xml:space="preserve">Бесплатное проживание с полным пансионом в двухместном номере во время юношеского </w:t>
            </w:r>
            <w:r>
              <w:rPr>
                <w:color w:val="000000" w:themeColor="text1"/>
                <w:sz w:val="16"/>
                <w:lang w:val="ru-RU"/>
              </w:rPr>
              <w:t>первенств</w:t>
            </w:r>
            <w:r w:rsidRPr="00D12B38">
              <w:rPr>
                <w:color w:val="000000" w:themeColor="text1"/>
                <w:sz w:val="16"/>
                <w:lang w:val="ru-RU"/>
              </w:rPr>
              <w:t>а мира-2021</w:t>
            </w:r>
            <w:r w:rsidRPr="00D12B38">
              <w:rPr>
                <w:color w:val="000000" w:themeColor="text1"/>
                <w:spacing w:val="1"/>
                <w:sz w:val="16"/>
                <w:lang w:val="ru-RU"/>
              </w:rPr>
              <w:t xml:space="preserve"> и 5-</w:t>
            </w: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часовой тренинг с гроссмейстером.</w:t>
            </w:r>
          </w:p>
          <w:p w14:paraId="31185CC5" w14:textId="77777777" w:rsidR="00B87E0C" w:rsidRPr="00D12B38" w:rsidRDefault="00B87E0C" w:rsidP="00B87E0C">
            <w:pPr>
              <w:pStyle w:val="TableParagraph"/>
              <w:spacing w:before="92"/>
              <w:ind w:right="8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Онлайн-медаль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BCB09" w14:textId="77777777" w:rsidR="00B87E0C" w:rsidRPr="00D12B38" w:rsidRDefault="00B87E0C" w:rsidP="00B87E0C">
            <w:pPr>
              <w:pStyle w:val="TableParagraph"/>
              <w:spacing w:before="10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</w:p>
          <w:p w14:paraId="6F98C719" w14:textId="77777777" w:rsidR="00B87E0C" w:rsidRPr="00D12B38" w:rsidRDefault="00B87E0C" w:rsidP="00B87E0C">
            <w:pPr>
              <w:pStyle w:val="TableParagraph"/>
              <w:spacing w:line="360" w:lineRule="auto"/>
              <w:ind w:left="169" w:right="165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z w:val="16"/>
                <w:lang w:val="ru-RU"/>
              </w:rPr>
              <w:t xml:space="preserve">Бесплатное проживание с полным пансионом в двухместном номере во время юношеского </w:t>
            </w:r>
            <w:r>
              <w:rPr>
                <w:color w:val="000000" w:themeColor="text1"/>
                <w:sz w:val="16"/>
                <w:lang w:val="ru-RU"/>
              </w:rPr>
              <w:t>первенств</w:t>
            </w:r>
            <w:r w:rsidRPr="00D12B38">
              <w:rPr>
                <w:color w:val="000000" w:themeColor="text1"/>
                <w:sz w:val="16"/>
                <w:lang w:val="ru-RU"/>
              </w:rPr>
              <w:t>а мира-2021</w:t>
            </w: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.</w:t>
            </w:r>
          </w:p>
          <w:p w14:paraId="531AF813" w14:textId="77777777" w:rsidR="00B87E0C" w:rsidRPr="00D12B38" w:rsidRDefault="00B87E0C" w:rsidP="00B87E0C">
            <w:pPr>
              <w:pStyle w:val="TableParagraph"/>
              <w:spacing w:before="2"/>
              <w:ind w:right="8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Онлайн-медаль</w:t>
            </w:r>
          </w:p>
        </w:tc>
      </w:tr>
      <w:tr w:rsidR="00B87E0C" w:rsidRPr="00D12B38" w14:paraId="65FA9FA7" w14:textId="77777777" w:rsidTr="00B87E0C">
        <w:trPr>
          <w:trHeight w:hRule="exact" w:val="2738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801C2" w14:textId="77777777" w:rsidR="00B87E0C" w:rsidRPr="00D12B38" w:rsidRDefault="00B87E0C" w:rsidP="00B87E0C">
            <w:pPr>
              <w:pStyle w:val="TableParagraph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</w:p>
          <w:p w14:paraId="5A7855C1" w14:textId="77777777" w:rsidR="00B87E0C" w:rsidRPr="00D12B38" w:rsidRDefault="00B87E0C" w:rsidP="00B87E0C">
            <w:pPr>
              <w:pStyle w:val="TableParagraph"/>
              <w:ind w:left="3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16"/>
                <w:lang w:val="ru-RU"/>
              </w:rPr>
              <w:t xml:space="preserve">До </w:t>
            </w:r>
            <w:r w:rsidRPr="00D12B38">
              <w:rPr>
                <w:b/>
                <w:color w:val="000000" w:themeColor="text1"/>
                <w:sz w:val="16"/>
                <w:lang w:val="ru-RU"/>
              </w:rPr>
              <w:t>18 лет</w:t>
            </w:r>
          </w:p>
          <w:p w14:paraId="557EA4B4" w14:textId="77777777" w:rsidR="00B87E0C" w:rsidRPr="00D12B38" w:rsidRDefault="00B87E0C" w:rsidP="00B87E0C">
            <w:pPr>
              <w:pStyle w:val="TableParagraph"/>
              <w:spacing w:before="91"/>
              <w:ind w:left="1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b/>
                <w:color w:val="000000" w:themeColor="text1"/>
                <w:spacing w:val="-1"/>
                <w:sz w:val="16"/>
                <w:lang w:val="ru-RU"/>
              </w:rPr>
              <w:t>(Юноши и девушки)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17430" w14:textId="77777777" w:rsidR="00B87E0C" w:rsidRPr="00D12B38" w:rsidRDefault="00B87E0C" w:rsidP="00B87E0C">
            <w:pPr>
              <w:pStyle w:val="TableParagraph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</w:p>
          <w:p w14:paraId="5F535DBB" w14:textId="77777777" w:rsidR="00B87E0C" w:rsidRPr="00D12B38" w:rsidRDefault="00B87E0C" w:rsidP="00B87E0C">
            <w:pPr>
              <w:pStyle w:val="TableParagraph"/>
              <w:spacing w:line="360" w:lineRule="auto"/>
              <w:ind w:left="169" w:right="165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z w:val="16"/>
                <w:lang w:val="ru-RU"/>
              </w:rPr>
              <w:t xml:space="preserve">Бесплатное проживание с полным пансионом в двухместном номере во время юношеского </w:t>
            </w:r>
            <w:r>
              <w:rPr>
                <w:color w:val="000000" w:themeColor="text1"/>
                <w:sz w:val="16"/>
                <w:lang w:val="ru-RU"/>
              </w:rPr>
              <w:t>первенств</w:t>
            </w:r>
            <w:r w:rsidRPr="00D12B38">
              <w:rPr>
                <w:color w:val="000000" w:themeColor="text1"/>
                <w:sz w:val="16"/>
                <w:lang w:val="ru-RU"/>
              </w:rPr>
              <w:t>а мира-2021</w:t>
            </w:r>
            <w:r w:rsidRPr="00D12B38">
              <w:rPr>
                <w:color w:val="000000" w:themeColor="text1"/>
                <w:spacing w:val="1"/>
                <w:sz w:val="16"/>
                <w:lang w:val="ru-RU"/>
              </w:rPr>
              <w:t xml:space="preserve"> и 10-</w:t>
            </w: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часовой тренинг с гроссмейстером.</w:t>
            </w:r>
          </w:p>
          <w:p w14:paraId="1C3FB85C" w14:textId="77777777" w:rsidR="00B87E0C" w:rsidRPr="00D12B38" w:rsidRDefault="00B87E0C" w:rsidP="00B87E0C">
            <w:pPr>
              <w:pStyle w:val="TableParagraph"/>
              <w:spacing w:before="7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Онлайн-медаль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06AB3" w14:textId="77777777" w:rsidR="00B87E0C" w:rsidRPr="00D12B38" w:rsidRDefault="00B87E0C" w:rsidP="00B87E0C">
            <w:pPr>
              <w:pStyle w:val="TableParagraph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</w:p>
          <w:p w14:paraId="665A4797" w14:textId="77777777" w:rsidR="00B87E0C" w:rsidRPr="00D12B38" w:rsidRDefault="00B87E0C" w:rsidP="00B87E0C">
            <w:pPr>
              <w:pStyle w:val="TableParagraph"/>
              <w:spacing w:line="360" w:lineRule="auto"/>
              <w:ind w:left="169" w:right="165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z w:val="16"/>
                <w:lang w:val="ru-RU"/>
              </w:rPr>
              <w:t xml:space="preserve">Бесплатное проживание с полным пансионом в двухместном номере во время юношеского </w:t>
            </w:r>
            <w:r>
              <w:rPr>
                <w:color w:val="000000" w:themeColor="text1"/>
                <w:sz w:val="16"/>
                <w:lang w:val="ru-RU"/>
              </w:rPr>
              <w:t>первенств</w:t>
            </w:r>
            <w:r w:rsidRPr="00D12B38">
              <w:rPr>
                <w:color w:val="000000" w:themeColor="text1"/>
                <w:sz w:val="16"/>
                <w:lang w:val="ru-RU"/>
              </w:rPr>
              <w:t>а мира-2021</w:t>
            </w:r>
            <w:r w:rsidRPr="00D12B38">
              <w:rPr>
                <w:color w:val="000000" w:themeColor="text1"/>
                <w:spacing w:val="1"/>
                <w:sz w:val="16"/>
                <w:lang w:val="ru-RU"/>
              </w:rPr>
              <w:t xml:space="preserve"> и 5-</w:t>
            </w: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часовой тренинг с гроссмейстером.</w:t>
            </w:r>
          </w:p>
          <w:p w14:paraId="307961A5" w14:textId="77777777" w:rsidR="00B87E0C" w:rsidRPr="00D12B38" w:rsidRDefault="00B87E0C" w:rsidP="00B87E0C">
            <w:pPr>
              <w:pStyle w:val="TableParagraph"/>
              <w:spacing w:before="7"/>
              <w:ind w:left="324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Онлайн-медаль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BF19" w14:textId="77777777" w:rsidR="00B87E0C" w:rsidRPr="00D12B38" w:rsidRDefault="00B87E0C" w:rsidP="00B87E0C">
            <w:pPr>
              <w:pStyle w:val="TableParagraph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</w:p>
          <w:p w14:paraId="13E6F8DA" w14:textId="77777777" w:rsidR="00B87E0C" w:rsidRPr="00D12B38" w:rsidRDefault="00B87E0C" w:rsidP="00B87E0C">
            <w:pPr>
              <w:pStyle w:val="TableParagraph"/>
              <w:spacing w:line="360" w:lineRule="auto"/>
              <w:ind w:left="169" w:right="165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z w:val="16"/>
                <w:lang w:val="ru-RU"/>
              </w:rPr>
              <w:t xml:space="preserve">Бесплатное проживание с полным пансионом в двухместном номере во время юношеского </w:t>
            </w:r>
            <w:r>
              <w:rPr>
                <w:color w:val="000000" w:themeColor="text1"/>
                <w:sz w:val="16"/>
                <w:lang w:val="ru-RU"/>
              </w:rPr>
              <w:t>первенств</w:t>
            </w:r>
            <w:r w:rsidRPr="00D12B38">
              <w:rPr>
                <w:color w:val="000000" w:themeColor="text1"/>
                <w:sz w:val="16"/>
                <w:lang w:val="ru-RU"/>
              </w:rPr>
              <w:t>а мира-2021</w:t>
            </w: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.</w:t>
            </w:r>
          </w:p>
          <w:p w14:paraId="1EE583B6" w14:textId="77777777" w:rsidR="00B87E0C" w:rsidRPr="00D12B38" w:rsidRDefault="00B87E0C" w:rsidP="00B87E0C">
            <w:pPr>
              <w:pStyle w:val="TableParagraph"/>
              <w:spacing w:before="95" w:line="358" w:lineRule="auto"/>
              <w:ind w:left="99" w:right="235"/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ru-RU"/>
              </w:rPr>
            </w:pPr>
            <w:r w:rsidRPr="00D12B38">
              <w:rPr>
                <w:color w:val="000000" w:themeColor="text1"/>
                <w:spacing w:val="-1"/>
                <w:sz w:val="16"/>
                <w:lang w:val="ru-RU"/>
              </w:rPr>
              <w:t>Онлайн-медаль</w:t>
            </w:r>
          </w:p>
        </w:tc>
      </w:tr>
    </w:tbl>
    <w:p w14:paraId="01910BB5" w14:textId="5ACBAEE5" w:rsidR="00C77C77" w:rsidRPr="00D12B38" w:rsidRDefault="00B87E0C" w:rsidP="00B87E0C">
      <w:pPr>
        <w:pStyle w:val="a3"/>
        <w:numPr>
          <w:ilvl w:val="1"/>
          <w:numId w:val="2"/>
        </w:numPr>
        <w:tabs>
          <w:tab w:val="left" w:pos="856"/>
        </w:tabs>
        <w:spacing w:line="360" w:lineRule="auto"/>
        <w:ind w:right="121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="00C77C77" w:rsidRPr="00D12B38">
        <w:rPr>
          <w:rFonts w:asciiTheme="minorHAnsi" w:hAnsiTheme="minorHAnsi"/>
          <w:color w:val="000000" w:themeColor="text1"/>
          <w:spacing w:val="-2"/>
          <w:lang w:val="ru-RU"/>
        </w:rPr>
        <w:t>Апелляционный комитет не принимает и не рассматривает апелляции, касающиеся компьютерной жеребьевки</w:t>
      </w:r>
      <w:r w:rsidR="00C77C77"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, разрыва </w:t>
      </w:r>
      <w:proofErr w:type="spellStart"/>
      <w:r w:rsidR="00C77C77" w:rsidRPr="00D12B38">
        <w:rPr>
          <w:rFonts w:asciiTheme="minorHAnsi" w:hAnsiTheme="minorHAnsi"/>
          <w:color w:val="000000" w:themeColor="text1"/>
          <w:spacing w:val="-1"/>
          <w:lang w:val="ru-RU"/>
        </w:rPr>
        <w:t>интернет-соединения</w:t>
      </w:r>
      <w:proofErr w:type="spellEnd"/>
      <w:r w:rsidR="00C77C77" w:rsidRPr="00D12B38">
        <w:rPr>
          <w:rFonts w:asciiTheme="minorHAnsi" w:hAnsiTheme="minorHAnsi"/>
          <w:color w:val="000000" w:themeColor="text1"/>
          <w:spacing w:val="-1"/>
          <w:lang w:val="ru-RU"/>
        </w:rPr>
        <w:t>, решений главного судьи</w:t>
      </w:r>
      <w:r w:rsidR="00C77C77"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="00C77C77" w:rsidRPr="00D12B38">
        <w:rPr>
          <w:rFonts w:asciiTheme="minorHAnsi" w:hAnsiTheme="minorHAnsi"/>
          <w:color w:val="000000" w:themeColor="text1"/>
          <w:lang w:val="ru-RU"/>
        </w:rPr>
        <w:t>под пунктами</w:t>
      </w:r>
      <w:r w:rsidR="00C77C77"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="00C77C77" w:rsidRPr="00D12B38">
        <w:rPr>
          <w:rFonts w:asciiTheme="minorHAnsi" w:hAnsiTheme="minorHAnsi"/>
          <w:color w:val="000000" w:themeColor="text1"/>
          <w:lang w:val="ru-RU"/>
        </w:rPr>
        <w:t>11.2</w:t>
      </w:r>
      <w:r w:rsidR="00C77C77"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="00C77C77" w:rsidRPr="00D12B38">
        <w:rPr>
          <w:rFonts w:asciiTheme="minorHAnsi" w:hAnsiTheme="minorHAnsi"/>
          <w:color w:val="000000" w:themeColor="text1"/>
          <w:spacing w:val="1"/>
          <w:lang w:val="ru-RU"/>
        </w:rPr>
        <w:t xml:space="preserve">или </w:t>
      </w:r>
      <w:r w:rsidR="00C77C77"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11.3 либо </w:t>
      </w:r>
      <w:r w:rsidR="00D12B38" w:rsidRPr="00D12B38">
        <w:rPr>
          <w:rFonts w:asciiTheme="minorHAnsi" w:hAnsiTheme="minorHAnsi"/>
          <w:color w:val="000000" w:themeColor="text1"/>
          <w:spacing w:val="-1"/>
          <w:lang w:val="ru-RU"/>
        </w:rPr>
        <w:t>не</w:t>
      </w:r>
      <w:r w:rsidR="00C77C77" w:rsidRPr="00D12B38">
        <w:rPr>
          <w:rFonts w:asciiTheme="minorHAnsi" w:hAnsiTheme="minorHAnsi"/>
          <w:color w:val="000000" w:themeColor="text1"/>
          <w:spacing w:val="-1"/>
          <w:lang w:val="ru-RU"/>
        </w:rPr>
        <w:t>честной игры.</w:t>
      </w:r>
    </w:p>
    <w:p w14:paraId="347ACF89" w14:textId="791D0168" w:rsidR="00C77C77" w:rsidRPr="00D12B38" w:rsidRDefault="00C77C77" w:rsidP="00B87E0C">
      <w:pPr>
        <w:pStyle w:val="a3"/>
        <w:numPr>
          <w:ilvl w:val="1"/>
          <w:numId w:val="2"/>
        </w:numPr>
        <w:tabs>
          <w:tab w:val="left" w:pos="831"/>
        </w:tabs>
        <w:spacing w:line="360" w:lineRule="auto"/>
        <w:ind w:left="381" w:right="113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Любой протест против решения главного судьи должен подаваться в Апелляционный комитет капитаном</w:t>
      </w:r>
      <w:r w:rsidRPr="00D13408">
        <w:rPr>
          <w:rFonts w:asciiTheme="minorHAnsi" w:hAnsiTheme="minorHAnsi"/>
          <w:color w:val="000000" w:themeColor="text1"/>
          <w:spacing w:val="-1"/>
          <w:lang w:val="ru-RU"/>
        </w:rPr>
        <w:t>/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представителем национальной федерации в письменной форм</w:t>
      </w:r>
      <w:r w:rsidR="00D12B38" w:rsidRPr="00D12B38">
        <w:rPr>
          <w:rFonts w:asciiTheme="minorHAnsi" w:hAnsiTheme="minorHAnsi"/>
          <w:color w:val="000000" w:themeColor="text1"/>
          <w:spacing w:val="-1"/>
          <w:lang w:val="ru-RU"/>
        </w:rPr>
        <w:t>е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 на адрес </w:t>
      </w:r>
      <w:hyperlink r:id="rId6">
        <w:r w:rsidRPr="00D12B38">
          <w:rPr>
            <w:rFonts w:asciiTheme="minorHAnsi" w:hAnsiTheme="minorHAnsi"/>
            <w:color w:val="000000" w:themeColor="text1"/>
            <w:spacing w:val="-1"/>
            <w:u w:val="single" w:color="44536A"/>
            <w:lang w:val="ru-RU"/>
          </w:rPr>
          <w:t>fideonline2020@gmail.com,</w:t>
        </w:r>
        <w:r w:rsidRPr="00D12B38">
          <w:rPr>
            <w:rFonts w:asciiTheme="minorHAnsi" w:hAnsiTheme="minorHAnsi"/>
            <w:color w:val="000000" w:themeColor="text1"/>
            <w:spacing w:val="18"/>
            <w:u w:val="single" w:color="44536A"/>
            <w:lang w:val="ru-RU"/>
          </w:rPr>
          <w:t xml:space="preserve"> </w:t>
        </w:r>
      </w:hyperlink>
      <w:r w:rsidRPr="00D12B38">
        <w:rPr>
          <w:rFonts w:asciiTheme="minorHAnsi" w:hAnsiTheme="minorHAnsi"/>
          <w:color w:val="000000" w:themeColor="text1"/>
          <w:spacing w:val="-2"/>
          <w:lang w:val="ru-RU"/>
        </w:rPr>
        <w:t>не позднее</w:t>
      </w:r>
      <w:r w:rsidR="00D12B38" w:rsidRPr="00D12B38">
        <w:rPr>
          <w:rFonts w:asciiTheme="minorHAnsi" w:hAnsiTheme="minorHAnsi"/>
          <w:color w:val="000000" w:themeColor="text1"/>
          <w:spacing w:val="-2"/>
          <w:lang w:val="ru-RU"/>
        </w:rPr>
        <w:t>,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чем через 15 минут после окончания тура и должен сопровождаться взносом в размере 200 евро. Если апелляция принимается, то данная  сумма не взимается. В противном случае, данная сумма изымается, если Апелляционный комитет не ре</w:t>
      </w:r>
      <w:r w:rsidR="00D12B38" w:rsidRPr="00D12B38">
        <w:rPr>
          <w:rFonts w:asciiTheme="minorHAnsi" w:hAnsiTheme="minorHAnsi"/>
          <w:color w:val="000000" w:themeColor="text1"/>
          <w:spacing w:val="-2"/>
          <w:lang w:val="ru-RU"/>
        </w:rPr>
        <w:t>ш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ит иначе. </w:t>
      </w:r>
    </w:p>
    <w:p w14:paraId="667877C3" w14:textId="77777777" w:rsidR="00C77C77" w:rsidRPr="00D12B38" w:rsidRDefault="00C77C77" w:rsidP="00B87E0C">
      <w:pPr>
        <w:pStyle w:val="a3"/>
        <w:numPr>
          <w:ilvl w:val="1"/>
          <w:numId w:val="2"/>
        </w:numPr>
        <w:tabs>
          <w:tab w:val="left" w:pos="826"/>
        </w:tabs>
        <w:spacing w:line="360" w:lineRule="auto"/>
        <w:ind w:left="381" w:right="118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Член Апелляционного комитета не может участвовать в рассмотрении случая, касающегося игрока из его</w:t>
      </w:r>
      <w:r w:rsidRPr="00D13408">
        <w:rPr>
          <w:rFonts w:asciiTheme="minorHAnsi" w:hAnsiTheme="minorHAnsi"/>
          <w:color w:val="000000" w:themeColor="text1"/>
          <w:spacing w:val="-1"/>
          <w:lang w:val="ru-RU"/>
        </w:rPr>
        <w:t>/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ее федерации. В таком случае председатель меняет его на заместителя. 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Если должен быть заменен сам председатель, старший член АК выступает в его роли. </w:t>
      </w:r>
    </w:p>
    <w:p w14:paraId="369753A3" w14:textId="2EA234B2" w:rsidR="00C77C77" w:rsidRPr="00D12B38" w:rsidRDefault="00C77C77" w:rsidP="00B87E0C">
      <w:pPr>
        <w:pStyle w:val="a3"/>
        <w:numPr>
          <w:ilvl w:val="1"/>
          <w:numId w:val="2"/>
        </w:numPr>
        <w:tabs>
          <w:tab w:val="left" w:pos="831"/>
        </w:tabs>
        <w:spacing w:line="360" w:lineRule="auto"/>
        <w:ind w:left="381" w:right="118" w:firstLine="0"/>
        <w:rPr>
          <w:rFonts w:asciiTheme="minorHAnsi" w:hAnsiTheme="minorHAnsi"/>
          <w:color w:val="000000" w:themeColor="text1"/>
          <w:lang w:val="ru-RU"/>
        </w:rPr>
      </w:pPr>
      <w:r w:rsidRPr="00991994">
        <w:rPr>
          <w:rFonts w:asciiTheme="minorHAnsi" w:hAnsiTheme="minorHAnsi"/>
          <w:color w:val="000000" w:themeColor="text1"/>
          <w:spacing w:val="-1"/>
          <w:lang w:val="ru-RU"/>
        </w:rPr>
        <w:t>Апелляционный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 комитет </w:t>
      </w:r>
      <w:r w:rsidR="00D12B38" w:rsidRPr="00D12B38">
        <w:rPr>
          <w:rFonts w:asciiTheme="minorHAnsi" w:hAnsiTheme="minorHAnsi"/>
          <w:color w:val="000000" w:themeColor="text1"/>
          <w:lang w:val="ru-RU"/>
        </w:rPr>
        <w:t>будет стараться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 принимать решения как можно быстрее. В случае надобности</w:t>
      </w:r>
      <w:r w:rsidR="00D12B38" w:rsidRPr="00D12B38">
        <w:rPr>
          <w:rFonts w:asciiTheme="minorHAnsi" w:hAnsiTheme="minorHAnsi"/>
          <w:color w:val="000000" w:themeColor="text1"/>
          <w:lang w:val="ru-RU"/>
        </w:rPr>
        <w:t>,</w:t>
      </w:r>
      <w:r w:rsidRPr="00D12B38">
        <w:rPr>
          <w:rFonts w:asciiTheme="minorHAnsi" w:hAnsiTheme="minorHAnsi"/>
          <w:color w:val="000000" w:themeColor="text1"/>
          <w:lang w:val="ru-RU"/>
        </w:rPr>
        <w:t xml:space="preserve"> Апелляционный комитет может пригласить истца и</w:t>
      </w:r>
      <w:r w:rsidRPr="00D13408">
        <w:rPr>
          <w:rFonts w:asciiTheme="minorHAnsi" w:hAnsiTheme="minorHAnsi"/>
          <w:color w:val="000000" w:themeColor="text1"/>
          <w:lang w:val="ru-RU"/>
        </w:rPr>
        <w:t>/</w:t>
      </w:r>
      <w:r w:rsidRPr="00D12B38">
        <w:rPr>
          <w:rFonts w:asciiTheme="minorHAnsi" w:hAnsiTheme="minorHAnsi"/>
          <w:color w:val="000000" w:themeColor="text1"/>
          <w:lang w:val="ru-RU"/>
        </w:rPr>
        <w:t>или любых других людей. Отказ от участия в сессии АК учитывается при принятии финального решения.</w:t>
      </w:r>
    </w:p>
    <w:p w14:paraId="667063A3" w14:textId="77777777" w:rsidR="00C77C77" w:rsidRPr="00D12B38" w:rsidRDefault="00C77C77" w:rsidP="00B87E0C">
      <w:pPr>
        <w:pStyle w:val="a3"/>
        <w:numPr>
          <w:ilvl w:val="1"/>
          <w:numId w:val="2"/>
        </w:numPr>
        <w:tabs>
          <w:tab w:val="left" w:pos="831"/>
        </w:tabs>
        <w:spacing w:line="360" w:lineRule="auto"/>
        <w:ind w:left="381" w:right="118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Письменное решение </w:t>
      </w:r>
      <w:r w:rsidRPr="00991994">
        <w:rPr>
          <w:rFonts w:asciiTheme="minorHAnsi" w:hAnsiTheme="minorHAnsi"/>
          <w:color w:val="000000" w:themeColor="text1"/>
          <w:spacing w:val="-1"/>
          <w:lang w:val="ru-RU"/>
        </w:rPr>
        <w:t>Апелляционного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комитета является финальным.</w:t>
      </w:r>
    </w:p>
    <w:p w14:paraId="00AB52BD" w14:textId="77777777" w:rsidR="00C77C77" w:rsidRPr="00D12B38" w:rsidRDefault="00C77C77" w:rsidP="00D12B38">
      <w:pPr>
        <w:pStyle w:val="a3"/>
        <w:tabs>
          <w:tab w:val="left" w:pos="831"/>
        </w:tabs>
        <w:ind w:left="831" w:firstLine="0"/>
        <w:jc w:val="both"/>
        <w:rPr>
          <w:rFonts w:asciiTheme="minorHAnsi" w:hAnsiTheme="minorHAnsi"/>
          <w:color w:val="000000" w:themeColor="text1"/>
          <w:spacing w:val="-2"/>
          <w:lang w:val="ru-RU"/>
        </w:rPr>
      </w:pPr>
    </w:p>
    <w:p w14:paraId="4791CD10" w14:textId="77777777" w:rsidR="00C77C77" w:rsidRPr="00D12B38" w:rsidRDefault="00C77C77" w:rsidP="00D12B38">
      <w:pPr>
        <w:pStyle w:val="a3"/>
        <w:tabs>
          <w:tab w:val="left" w:pos="831"/>
        </w:tabs>
        <w:ind w:left="831" w:firstLine="0"/>
        <w:jc w:val="both"/>
        <w:rPr>
          <w:rFonts w:asciiTheme="minorHAnsi" w:hAnsiTheme="minorHAnsi"/>
          <w:color w:val="000000" w:themeColor="text1"/>
          <w:spacing w:val="-2"/>
          <w:lang w:val="ru-RU"/>
        </w:rPr>
      </w:pPr>
    </w:p>
    <w:p w14:paraId="3F74C5B1" w14:textId="77777777" w:rsidR="00C77C77" w:rsidRPr="00D12B38" w:rsidRDefault="00C77C77" w:rsidP="00B87E0C">
      <w:pPr>
        <w:pStyle w:val="a3"/>
        <w:numPr>
          <w:ilvl w:val="0"/>
          <w:numId w:val="2"/>
        </w:numPr>
        <w:tabs>
          <w:tab w:val="left" w:pos="831"/>
        </w:tabs>
        <w:ind w:firstLine="0"/>
        <w:rPr>
          <w:rFonts w:asciiTheme="minorHAnsi" w:hAnsiTheme="minorHAnsi"/>
          <w:b/>
          <w:color w:val="000000" w:themeColor="text1"/>
          <w:lang w:val="ru-RU"/>
        </w:rPr>
      </w:pPr>
      <w:r w:rsidRPr="00D12B38">
        <w:rPr>
          <w:rFonts w:asciiTheme="minorHAnsi" w:hAnsiTheme="minorHAnsi"/>
          <w:b/>
          <w:color w:val="000000" w:themeColor="text1"/>
          <w:spacing w:val="-2"/>
          <w:lang w:val="ru-RU"/>
        </w:rPr>
        <w:t>Призы</w:t>
      </w:r>
    </w:p>
    <w:p w14:paraId="18C7AE94" w14:textId="77777777" w:rsidR="00C77C77" w:rsidRPr="00D12B38" w:rsidRDefault="00C77C77" w:rsidP="00D12B38">
      <w:pPr>
        <w:pStyle w:val="a3"/>
        <w:tabs>
          <w:tab w:val="left" w:pos="941"/>
        </w:tabs>
        <w:spacing w:line="360" w:lineRule="auto"/>
        <w:ind w:right="343" w:firstLine="0"/>
        <w:jc w:val="both"/>
        <w:rPr>
          <w:rFonts w:asciiTheme="minorHAnsi" w:hAnsiTheme="minorHAnsi"/>
          <w:color w:val="000000" w:themeColor="text1"/>
          <w:spacing w:val="-2"/>
          <w:lang w:val="ru-RU"/>
        </w:rPr>
      </w:pPr>
    </w:p>
    <w:p w14:paraId="3F81306B" w14:textId="77777777" w:rsidR="00C77C77" w:rsidRPr="00D12B38" w:rsidRDefault="00C77C77" w:rsidP="00D12B38">
      <w:pPr>
        <w:pStyle w:val="a3"/>
        <w:tabs>
          <w:tab w:val="left" w:pos="941"/>
        </w:tabs>
        <w:spacing w:line="360" w:lineRule="auto"/>
        <w:ind w:right="343" w:firstLine="0"/>
        <w:jc w:val="both"/>
        <w:rPr>
          <w:rFonts w:asciiTheme="minorHAnsi" w:hAnsiTheme="minorHAnsi"/>
          <w:color w:val="000000" w:themeColor="text1"/>
          <w:spacing w:val="-2"/>
          <w:lang w:val="ru-RU"/>
        </w:rPr>
      </w:pPr>
    </w:p>
    <w:p w14:paraId="5A2B4BBE" w14:textId="77777777" w:rsidR="00C77C77" w:rsidRPr="00D12B38" w:rsidRDefault="00C77C77" w:rsidP="00D12B38">
      <w:pPr>
        <w:pStyle w:val="a3"/>
        <w:spacing w:before="0"/>
        <w:ind w:left="100" w:firstLine="0"/>
        <w:rPr>
          <w:rFonts w:asciiTheme="minorHAnsi" w:hAnsiTheme="minorHAnsi"/>
          <w:color w:val="000000" w:themeColor="text1"/>
          <w:spacing w:val="-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 xml:space="preserve">Все призеры считаются приглашенными игрокам на соревнования ФИДЕ 2021 года.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</w:p>
    <w:p w14:paraId="4A058DD1" w14:textId="77777777" w:rsidR="00C77C77" w:rsidRPr="00D12B38" w:rsidRDefault="00C77C77" w:rsidP="00D12B38">
      <w:pPr>
        <w:pStyle w:val="a3"/>
        <w:spacing w:before="0"/>
        <w:ind w:left="100" w:firstLine="0"/>
        <w:rPr>
          <w:rFonts w:asciiTheme="minorHAnsi" w:hAnsiTheme="minorHAnsi"/>
          <w:color w:val="000000" w:themeColor="text1"/>
          <w:spacing w:val="-1"/>
          <w:lang w:val="ru-RU"/>
        </w:rPr>
      </w:pPr>
    </w:p>
    <w:p w14:paraId="521E63F1" w14:textId="77777777" w:rsidR="00C77C77" w:rsidRPr="00D12B38" w:rsidRDefault="00C77C77" w:rsidP="00D12B38">
      <w:pPr>
        <w:pStyle w:val="a3"/>
        <w:spacing w:before="0"/>
        <w:ind w:left="100" w:firstLine="0"/>
        <w:rPr>
          <w:rFonts w:asciiTheme="minorHAnsi" w:hAnsiTheme="minorHAnsi"/>
          <w:color w:val="000000" w:themeColor="text1"/>
          <w:spacing w:val="-1"/>
          <w:lang w:val="ru-RU"/>
        </w:rPr>
      </w:pPr>
    </w:p>
    <w:p w14:paraId="72ECE64B" w14:textId="77777777" w:rsidR="00C77C77" w:rsidRPr="00D12B38" w:rsidRDefault="00C77C77" w:rsidP="00B87E0C">
      <w:pPr>
        <w:pStyle w:val="a3"/>
        <w:numPr>
          <w:ilvl w:val="0"/>
          <w:numId w:val="2"/>
        </w:numPr>
        <w:spacing w:before="0"/>
        <w:ind w:firstLine="0"/>
        <w:rPr>
          <w:rFonts w:asciiTheme="minorHAnsi" w:hAnsiTheme="minorHAnsi"/>
          <w:b/>
          <w:color w:val="000000" w:themeColor="text1"/>
          <w:lang w:val="ru-RU"/>
        </w:rPr>
      </w:pPr>
      <w:r w:rsidRPr="00D12B38">
        <w:rPr>
          <w:rFonts w:asciiTheme="minorHAnsi" w:hAnsiTheme="minorHAnsi"/>
          <w:b/>
          <w:color w:val="000000" w:themeColor="text1"/>
          <w:spacing w:val="-1"/>
          <w:lang w:val="ru-RU"/>
        </w:rPr>
        <w:t xml:space="preserve">Контактная информация </w:t>
      </w:r>
    </w:p>
    <w:p w14:paraId="054BD1F9" w14:textId="77777777" w:rsidR="00C77C77" w:rsidRPr="00D12B38" w:rsidRDefault="00C77C77" w:rsidP="00D12B38">
      <w:pPr>
        <w:pStyle w:val="a3"/>
        <w:spacing w:before="0"/>
        <w:ind w:left="100" w:firstLine="0"/>
        <w:rPr>
          <w:rFonts w:asciiTheme="minorHAnsi" w:hAnsiTheme="minorHAnsi"/>
          <w:color w:val="000000" w:themeColor="text1"/>
        </w:rPr>
      </w:pPr>
    </w:p>
    <w:p w14:paraId="48C2E159" w14:textId="77777777" w:rsidR="00C77C77" w:rsidRPr="00D12B38" w:rsidRDefault="00C77C77" w:rsidP="00D12B38">
      <w:pPr>
        <w:pStyle w:val="a3"/>
        <w:spacing w:before="0"/>
        <w:ind w:left="100" w:firstLine="0"/>
        <w:rPr>
          <w:rFonts w:asciiTheme="minorHAnsi" w:hAnsiTheme="minorHAnsi"/>
          <w:color w:val="000000" w:themeColor="text1"/>
          <w:lang w:val="ru-RU"/>
        </w:rPr>
      </w:pPr>
    </w:p>
    <w:p w14:paraId="774BED65" w14:textId="77777777" w:rsidR="00C77C77" w:rsidRPr="00D12B38" w:rsidRDefault="00C77C77" w:rsidP="00D12B38">
      <w:pPr>
        <w:pStyle w:val="a3"/>
        <w:spacing w:before="0"/>
        <w:ind w:left="0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  Сайт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D12B38">
        <w:rPr>
          <w:rFonts w:asciiTheme="minorHAnsi" w:hAnsiTheme="minorHAnsi" w:cs="Arial"/>
          <w:color w:val="000000" w:themeColor="text1"/>
          <w:lang w:val="ru-RU"/>
        </w:rPr>
        <w:t>–</w:t>
      </w:r>
      <w:r w:rsidRPr="00D12B38">
        <w:rPr>
          <w:rFonts w:asciiTheme="minorHAnsi" w:hAnsiTheme="minorHAnsi" w:cs="Arial"/>
          <w:color w:val="000000" w:themeColor="text1"/>
          <w:spacing w:val="-2"/>
          <w:lang w:val="ru-RU"/>
        </w:rPr>
        <w:t xml:space="preserve"> </w:t>
      </w:r>
      <w:hyperlink r:id="rId7">
        <w:r w:rsidRPr="00D12B38">
          <w:rPr>
            <w:rFonts w:asciiTheme="minorHAnsi" w:hAnsiTheme="minorHAnsi"/>
            <w:color w:val="000000" w:themeColor="text1"/>
            <w:spacing w:val="-1"/>
            <w:u w:val="single" w:color="44536A"/>
            <w:lang w:val="ru-RU"/>
          </w:rPr>
          <w:t>www.world2020.ge</w:t>
        </w:r>
      </w:hyperlink>
    </w:p>
    <w:p w14:paraId="36DF2245" w14:textId="77777777" w:rsidR="00C77C77" w:rsidRPr="00D12B38" w:rsidRDefault="00C77C77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29327E2B" w14:textId="77777777" w:rsidR="00C77C77" w:rsidRPr="00D12B38" w:rsidRDefault="00C77C77" w:rsidP="00D12B38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111F0DF1" w14:textId="355B3A8D" w:rsidR="00C77C77" w:rsidRPr="00D12B38" w:rsidRDefault="00C77C77" w:rsidP="00D12B38">
      <w:pPr>
        <w:pStyle w:val="a3"/>
        <w:spacing w:before="0" w:line="360" w:lineRule="auto"/>
        <w:ind w:left="100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Пожалуйста, отправляйте регистрационные формы и получайте инвойсы по</w:t>
      </w:r>
      <w:r w:rsidR="00EA3CB3"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 электронному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 адресу:</w:t>
      </w:r>
      <w:r w:rsidRPr="00D12B38">
        <w:rPr>
          <w:rFonts w:asciiTheme="minorHAnsi" w:hAnsiTheme="minorHAnsi"/>
          <w:color w:val="000000" w:themeColor="text1"/>
          <w:spacing w:val="59"/>
          <w:lang w:val="ru-RU"/>
        </w:rPr>
        <w:t xml:space="preserve"> </w:t>
      </w:r>
      <w:hyperlink r:id="rId8">
        <w:r w:rsidRPr="00D12B38">
          <w:rPr>
            <w:rFonts w:asciiTheme="minorHAnsi" w:hAnsiTheme="minorHAnsi"/>
            <w:color w:val="000000" w:themeColor="text1"/>
            <w:spacing w:val="-1"/>
            <w:u w:val="single" w:color="44536A"/>
            <w:lang w:val="ru-RU"/>
          </w:rPr>
          <w:t>fideonline2020@gmail.com</w:t>
        </w:r>
      </w:hyperlink>
    </w:p>
    <w:p w14:paraId="6F66939D" w14:textId="77777777" w:rsidR="00C77C77" w:rsidRPr="00D12B38" w:rsidRDefault="00C77C77" w:rsidP="00D12B38">
      <w:pPr>
        <w:spacing w:before="9"/>
        <w:rPr>
          <w:rFonts w:eastAsia="Arial" w:cs="Arial"/>
          <w:color w:val="000000" w:themeColor="text1"/>
          <w:sz w:val="23"/>
          <w:szCs w:val="23"/>
          <w:lang w:val="ru-RU"/>
        </w:rPr>
      </w:pPr>
    </w:p>
    <w:p w14:paraId="4D39EFA9" w14:textId="3D38E2A4" w:rsidR="00C77C77" w:rsidRPr="00D12B38" w:rsidRDefault="00C77C77" w:rsidP="00D12B38">
      <w:pPr>
        <w:pStyle w:val="a3"/>
        <w:spacing w:before="74" w:line="360" w:lineRule="auto"/>
        <w:ind w:left="100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 xml:space="preserve">Если у вас есть вопросы по данному Положению, пожалуйста, пишите на </w:t>
      </w:r>
      <w:r w:rsidR="00EA3CB3" w:rsidRPr="00D12B38">
        <w:rPr>
          <w:rFonts w:asciiTheme="minorHAnsi" w:hAnsiTheme="minorHAnsi"/>
          <w:color w:val="000000" w:themeColor="text1"/>
          <w:lang w:val="ru-RU"/>
        </w:rPr>
        <w:t xml:space="preserve">электронные </w:t>
      </w:r>
      <w:r w:rsidRPr="00D12B38">
        <w:rPr>
          <w:rFonts w:asciiTheme="minorHAnsi" w:hAnsiTheme="minorHAnsi"/>
          <w:color w:val="000000" w:themeColor="text1"/>
          <w:lang w:val="ru-RU"/>
        </w:rPr>
        <w:t>адреса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:</w:t>
      </w:r>
      <w:r w:rsidRPr="00D12B38">
        <w:rPr>
          <w:rFonts w:asciiTheme="minorHAnsi" w:hAnsiTheme="minorHAnsi"/>
          <w:color w:val="000000" w:themeColor="text1"/>
          <w:spacing w:val="65"/>
          <w:lang w:val="ru-RU"/>
        </w:rPr>
        <w:t xml:space="preserve"> </w:t>
      </w:r>
      <w:hyperlink r:id="rId9">
        <w:r w:rsidRPr="00D12B38">
          <w:rPr>
            <w:rFonts w:asciiTheme="minorHAnsi" w:hAnsiTheme="minorHAnsi"/>
            <w:color w:val="000000" w:themeColor="text1"/>
            <w:spacing w:val="-1"/>
            <w:u w:val="single" w:color="44536A"/>
            <w:lang w:val="ru-RU"/>
          </w:rPr>
          <w:t>biagioli@virgilio.it</w:t>
        </w:r>
        <w:r w:rsidRPr="00D12B38">
          <w:rPr>
            <w:rFonts w:asciiTheme="minorHAnsi" w:hAnsiTheme="minorHAnsi"/>
            <w:color w:val="000000" w:themeColor="text1"/>
            <w:u w:val="single" w:color="44536A"/>
            <w:lang w:val="ru-RU"/>
          </w:rPr>
          <w:t xml:space="preserve">  </w:t>
        </w:r>
      </w:hyperlink>
      <w:r w:rsidRPr="00D12B38">
        <w:rPr>
          <w:rFonts w:asciiTheme="minorHAnsi" w:hAnsiTheme="minorHAnsi"/>
          <w:color w:val="000000" w:themeColor="text1"/>
          <w:lang w:val="ru-RU"/>
        </w:rPr>
        <w:t>и</w:t>
      </w:r>
      <w:r w:rsidRPr="00D12B38">
        <w:rPr>
          <w:rFonts w:asciiTheme="minorHAnsi" w:hAnsiTheme="minorHAnsi"/>
          <w:color w:val="000000" w:themeColor="text1"/>
          <w:spacing w:val="52"/>
          <w:lang w:val="ru-RU"/>
        </w:rPr>
        <w:t xml:space="preserve"> </w:t>
      </w:r>
      <w:hyperlink r:id="rId10">
        <w:r w:rsidRPr="00D12B38">
          <w:rPr>
            <w:rFonts w:asciiTheme="minorHAnsi" w:hAnsiTheme="minorHAnsi"/>
            <w:color w:val="000000" w:themeColor="text1"/>
            <w:spacing w:val="-1"/>
            <w:u w:val="single" w:color="44536A"/>
            <w:lang w:val="ru-RU"/>
          </w:rPr>
          <w:t>fideonline2020@gmail.com</w:t>
        </w:r>
      </w:hyperlink>
    </w:p>
    <w:p w14:paraId="42AC0986" w14:textId="77777777" w:rsidR="00C77C77" w:rsidRPr="00D12B38" w:rsidRDefault="00C77C77" w:rsidP="00D12B38">
      <w:pPr>
        <w:spacing w:before="10"/>
        <w:rPr>
          <w:rFonts w:eastAsia="Arial" w:cs="Arial"/>
          <w:color w:val="000000" w:themeColor="text1"/>
          <w:sz w:val="23"/>
          <w:szCs w:val="23"/>
          <w:lang w:val="ru-RU"/>
        </w:rPr>
      </w:pPr>
    </w:p>
    <w:p w14:paraId="5CF63F6E" w14:textId="4A5B8DC9" w:rsidR="00C77C77" w:rsidRPr="00D12B38" w:rsidRDefault="00C77C77" w:rsidP="00D12B38">
      <w:pPr>
        <w:pStyle w:val="a3"/>
        <w:spacing w:before="74" w:line="360" w:lineRule="auto"/>
        <w:ind w:left="100" w:firstLine="0"/>
        <w:rPr>
          <w:rFonts w:asciiTheme="minorHAnsi" w:hAnsiTheme="minorHAnsi"/>
          <w:color w:val="000000" w:themeColor="text1"/>
          <w:lang w:val="ru-RU"/>
        </w:rPr>
      </w:pPr>
      <w:r w:rsidRPr="00D12B38">
        <w:rPr>
          <w:rFonts w:asciiTheme="minorHAnsi" w:hAnsiTheme="minorHAnsi"/>
          <w:color w:val="000000" w:themeColor="text1"/>
          <w:lang w:val="ru-RU"/>
        </w:rPr>
        <w:t>Если у вас есть вопросы о платформе</w:t>
      </w:r>
      <w:r w:rsidRPr="00D12B38">
        <w:rPr>
          <w:rFonts w:asciiTheme="minorHAnsi" w:hAnsiTheme="minorHAnsi"/>
          <w:color w:val="000000" w:themeColor="text1"/>
          <w:spacing w:val="3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lang w:val="ru-RU"/>
        </w:rPr>
        <w:t>-</w:t>
      </w:r>
      <w:r w:rsidRPr="00D12B38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proofErr w:type="spellStart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Tornelo</w:t>
      </w:r>
      <w:proofErr w:type="spellEnd"/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,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пожалуйста, пишите на </w:t>
      </w:r>
      <w:r w:rsidR="00EA3CB3" w:rsidRPr="00D12B38">
        <w:rPr>
          <w:rFonts w:asciiTheme="minorHAnsi" w:hAnsiTheme="minorHAnsi"/>
          <w:color w:val="000000" w:themeColor="text1"/>
          <w:spacing w:val="-1"/>
          <w:lang w:val="ru-RU"/>
        </w:rPr>
        <w:t xml:space="preserve">электронные </w:t>
      </w:r>
      <w:r w:rsidRPr="00D12B38">
        <w:rPr>
          <w:rFonts w:asciiTheme="minorHAnsi" w:hAnsiTheme="minorHAnsi"/>
          <w:color w:val="000000" w:themeColor="text1"/>
          <w:spacing w:val="-1"/>
          <w:lang w:val="ru-RU"/>
        </w:rPr>
        <w:t>адреса:</w:t>
      </w:r>
      <w:r w:rsidRPr="00D12B38">
        <w:rPr>
          <w:rFonts w:asciiTheme="minorHAnsi" w:hAnsiTheme="minorHAnsi"/>
          <w:color w:val="000000" w:themeColor="text1"/>
          <w:spacing w:val="83"/>
          <w:lang w:val="ru-RU"/>
        </w:rPr>
        <w:t xml:space="preserve"> </w:t>
      </w:r>
      <w:hyperlink r:id="rId11">
        <w:r w:rsidRPr="00D12B38">
          <w:rPr>
            <w:rFonts w:asciiTheme="minorHAnsi" w:hAnsiTheme="minorHAnsi"/>
            <w:color w:val="000000" w:themeColor="text1"/>
            <w:spacing w:val="-1"/>
            <w:u w:val="single" w:color="44536A"/>
            <w:lang w:val="ru-RU"/>
          </w:rPr>
          <w:t>help@tornelo.com</w:t>
        </w:r>
        <w:r w:rsidRPr="00D12B38">
          <w:rPr>
            <w:rFonts w:asciiTheme="minorHAnsi" w:hAnsiTheme="minorHAnsi"/>
            <w:color w:val="000000" w:themeColor="text1"/>
            <w:spacing w:val="4"/>
            <w:u w:val="single" w:color="44536A"/>
            <w:lang w:val="ru-RU"/>
          </w:rPr>
          <w:t xml:space="preserve"> </w:t>
        </w:r>
      </w:hyperlink>
      <w:r w:rsidRPr="00D12B38">
        <w:rPr>
          <w:rFonts w:asciiTheme="minorHAnsi" w:hAnsiTheme="minorHAnsi"/>
          <w:color w:val="000000" w:themeColor="text1"/>
          <w:spacing w:val="4"/>
          <w:u w:val="single" w:color="44536A"/>
          <w:lang w:val="ru-RU"/>
        </w:rPr>
        <w:t>,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hyperlink r:id="rId12" w:history="1">
        <w:r w:rsidRPr="00D12B38">
          <w:rPr>
            <w:rStyle w:val="a5"/>
            <w:rFonts w:asciiTheme="minorHAnsi" w:hAnsiTheme="minorHAnsi"/>
            <w:color w:val="000000" w:themeColor="text1"/>
            <w:spacing w:val="-1"/>
            <w:u w:color="44536A"/>
            <w:lang w:val="ru-RU"/>
          </w:rPr>
          <w:t>biagioli@virgilio.it</w:t>
        </w:r>
        <w:r w:rsidRPr="00D12B38">
          <w:rPr>
            <w:rStyle w:val="a5"/>
            <w:rFonts w:asciiTheme="minorHAnsi" w:hAnsiTheme="minorHAnsi"/>
            <w:color w:val="000000" w:themeColor="text1"/>
            <w:u w:color="44536A"/>
            <w:lang w:val="ru-RU"/>
          </w:rPr>
          <w:t xml:space="preserve"> </w:t>
        </w:r>
      </w:hyperlink>
      <w:r w:rsidRPr="00D12B38">
        <w:rPr>
          <w:rFonts w:asciiTheme="minorHAnsi" w:hAnsiTheme="minorHAnsi"/>
          <w:color w:val="000000" w:themeColor="text1"/>
          <w:lang w:val="ru-RU"/>
        </w:rPr>
        <w:t>и</w:t>
      </w:r>
      <w:r w:rsidRPr="00D12B38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hyperlink r:id="rId13">
        <w:r w:rsidRPr="00D12B38">
          <w:rPr>
            <w:rFonts w:asciiTheme="minorHAnsi" w:hAnsiTheme="minorHAnsi"/>
            <w:color w:val="000000" w:themeColor="text1"/>
            <w:spacing w:val="-1"/>
            <w:u w:val="single" w:color="44536A"/>
            <w:lang w:val="ru-RU"/>
          </w:rPr>
          <w:t>fideonline2020@gmail.com</w:t>
        </w:r>
      </w:hyperlink>
    </w:p>
    <w:p w14:paraId="6DEC526C" w14:textId="77777777" w:rsidR="003C557A" w:rsidRPr="00D13408" w:rsidRDefault="003C557A" w:rsidP="00D12B38">
      <w:pPr>
        <w:rPr>
          <w:color w:val="000000" w:themeColor="text1"/>
          <w:lang w:val="ru-RU"/>
        </w:rPr>
      </w:pPr>
    </w:p>
    <w:sectPr w:rsidR="003C557A" w:rsidRPr="00D13408">
      <w:pgSz w:w="11900" w:h="16840"/>
      <w:pgMar w:top="108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0793A"/>
    <w:multiLevelType w:val="multilevel"/>
    <w:tmpl w:val="FD3223E0"/>
    <w:lvl w:ilvl="0">
      <w:start w:val="1"/>
      <w:numFmt w:val="decimal"/>
      <w:lvlText w:val="%1."/>
      <w:lvlJc w:val="left"/>
      <w:pPr>
        <w:ind w:left="821" w:hanging="360"/>
        <w:jc w:val="right"/>
      </w:pPr>
      <w:rPr>
        <w:rFonts w:ascii="Arial" w:eastAsia="Arial" w:hAnsi="Arial" w:hint="default"/>
        <w:b/>
        <w:bCs/>
        <w:color w:val="44536A"/>
        <w:spacing w:val="-2"/>
        <w:sz w:val="20"/>
        <w:szCs w:val="20"/>
      </w:rPr>
    </w:lvl>
    <w:lvl w:ilvl="1">
      <w:start w:val="1"/>
      <w:numFmt w:val="decimal"/>
      <w:lvlText w:val="%1.%2"/>
      <w:lvlJc w:val="left"/>
      <w:pPr>
        <w:ind w:left="786" w:hanging="360"/>
        <w:jc w:val="left"/>
      </w:pPr>
      <w:rPr>
        <w:rFonts w:ascii="Arial" w:eastAsia="Arial" w:hAnsi="Arial" w:hint="default"/>
        <w:color w:val="44536A"/>
        <w:spacing w:val="-2"/>
        <w:sz w:val="20"/>
        <w:szCs w:val="20"/>
      </w:rPr>
    </w:lvl>
    <w:lvl w:ilvl="2">
      <w:start w:val="1"/>
      <w:numFmt w:val="bullet"/>
      <w:lvlText w:val="-"/>
      <w:lvlJc w:val="left"/>
      <w:pPr>
        <w:ind w:left="1101" w:hanging="360"/>
      </w:pPr>
      <w:rPr>
        <w:rFonts w:ascii="Arial" w:eastAsia="Arial" w:hAnsi="Arial" w:hint="default"/>
        <w:color w:val="44536A"/>
        <w:sz w:val="20"/>
        <w:szCs w:val="20"/>
      </w:rPr>
    </w:lvl>
    <w:lvl w:ilvl="3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</w:abstractNum>
  <w:abstractNum w:abstractNumId="1" w15:restartNumberingAfterBreak="0">
    <w:nsid w:val="68B37655"/>
    <w:multiLevelType w:val="multilevel"/>
    <w:tmpl w:val="FD3223E0"/>
    <w:lvl w:ilvl="0">
      <w:start w:val="1"/>
      <w:numFmt w:val="decimal"/>
      <w:lvlText w:val="%1."/>
      <w:lvlJc w:val="left"/>
      <w:pPr>
        <w:ind w:left="821" w:hanging="360"/>
        <w:jc w:val="right"/>
      </w:pPr>
      <w:rPr>
        <w:rFonts w:ascii="Arial" w:eastAsia="Arial" w:hAnsi="Arial" w:hint="default"/>
        <w:b/>
        <w:bCs/>
        <w:color w:val="44536A"/>
        <w:spacing w:val="-2"/>
        <w:sz w:val="20"/>
        <w:szCs w:val="20"/>
      </w:rPr>
    </w:lvl>
    <w:lvl w:ilvl="1">
      <w:start w:val="1"/>
      <w:numFmt w:val="decimal"/>
      <w:lvlText w:val="%1.%2"/>
      <w:lvlJc w:val="left"/>
      <w:pPr>
        <w:ind w:left="786" w:hanging="360"/>
        <w:jc w:val="left"/>
      </w:pPr>
      <w:rPr>
        <w:rFonts w:ascii="Arial" w:eastAsia="Arial" w:hAnsi="Arial" w:hint="default"/>
        <w:color w:val="44536A"/>
        <w:spacing w:val="-2"/>
        <w:sz w:val="20"/>
        <w:szCs w:val="20"/>
      </w:rPr>
    </w:lvl>
    <w:lvl w:ilvl="2">
      <w:start w:val="1"/>
      <w:numFmt w:val="bullet"/>
      <w:lvlText w:val="-"/>
      <w:lvlJc w:val="left"/>
      <w:pPr>
        <w:ind w:left="1101" w:hanging="360"/>
      </w:pPr>
      <w:rPr>
        <w:rFonts w:ascii="Arial" w:eastAsia="Arial" w:hAnsi="Arial" w:hint="default"/>
        <w:color w:val="44536A"/>
        <w:sz w:val="20"/>
        <w:szCs w:val="20"/>
      </w:rPr>
    </w:lvl>
    <w:lvl w:ilvl="3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7"/>
    <w:rsid w:val="00154EEB"/>
    <w:rsid w:val="003A534C"/>
    <w:rsid w:val="003C557A"/>
    <w:rsid w:val="00656815"/>
    <w:rsid w:val="007451C2"/>
    <w:rsid w:val="008548D0"/>
    <w:rsid w:val="00876E09"/>
    <w:rsid w:val="008B081B"/>
    <w:rsid w:val="008F2BB9"/>
    <w:rsid w:val="00991994"/>
    <w:rsid w:val="00AC71CD"/>
    <w:rsid w:val="00B87E0C"/>
    <w:rsid w:val="00C77C77"/>
    <w:rsid w:val="00D12B38"/>
    <w:rsid w:val="00D13408"/>
    <w:rsid w:val="00E64FF0"/>
    <w:rsid w:val="00EA3CB3"/>
    <w:rsid w:val="00F2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FF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7C77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C77C77"/>
    <w:pPr>
      <w:spacing w:before="3"/>
      <w:ind w:left="1418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77C77"/>
    <w:pPr>
      <w:ind w:left="741" w:hanging="3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7C77"/>
    <w:rPr>
      <w:rFonts w:ascii="Arial" w:eastAsia="Arial" w:hAnsi="Arial"/>
      <w:b/>
      <w:bCs/>
      <w:lang w:val="en-US"/>
    </w:rPr>
  </w:style>
  <w:style w:type="character" w:customStyle="1" w:styleId="20">
    <w:name w:val="Заголовок 2 Знак"/>
    <w:basedOn w:val="a0"/>
    <w:link w:val="2"/>
    <w:uiPriority w:val="1"/>
    <w:rsid w:val="00C77C77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77C77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7C77"/>
    <w:pPr>
      <w:spacing w:before="3"/>
      <w:ind w:left="741" w:hanging="360"/>
    </w:pPr>
    <w:rPr>
      <w:rFonts w:ascii="Arial" w:eastAsia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77C7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C77C77"/>
  </w:style>
  <w:style w:type="character" w:styleId="a5">
    <w:name w:val="Hyperlink"/>
    <w:basedOn w:val="a0"/>
    <w:uiPriority w:val="99"/>
    <w:unhideWhenUsed/>
    <w:rsid w:val="00C77C77"/>
    <w:rPr>
      <w:color w:val="0563C1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E64FF0"/>
    <w:rPr>
      <w:rFonts w:ascii="Times New Roman" w:hAnsi="Times New Roman" w:cs="Times New Roman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64FF0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eonline2020@gmail.com" TargetMode="External"/><Relationship Id="rId13" Type="http://schemas.openxmlformats.org/officeDocument/2006/relationships/hyperlink" Target="mailto:fideonline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2020.ge/" TargetMode="External"/><Relationship Id="rId12" Type="http://schemas.openxmlformats.org/officeDocument/2006/relationships/hyperlink" Target="mailto:biagioli@virgilio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deonline2020@gmail.com" TargetMode="External"/><Relationship Id="rId11" Type="http://schemas.openxmlformats.org/officeDocument/2006/relationships/hyperlink" Target="mailto:help@tornelo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fideonline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agioli@virgili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2153</Words>
  <Characters>14578</Characters>
  <Application>Microsoft Office Word</Application>
  <DocSecurity>0</DocSecurity>
  <Lines>728</Lines>
  <Paragraphs>348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Онлайн детско-юношеское первенство мира ФИДЕ по быстрым шахматам (до 10-18 лет) </vt:lpstr>
      <vt:lpstr>Финальная стадия: 19 – 23 декабря 2020 года</vt:lpstr>
      <vt:lpstr>    Приглашение</vt:lpstr>
      <vt:lpstr>    Общая информация</vt:lpstr>
      <vt:lpstr>    Формат и участники </vt:lpstr>
      <vt:lpstr>    Отборочная стадия – Континентальный отбор </vt:lpstr>
      <vt:lpstr>    Финальная стадия</vt:lpstr>
      <vt:lpstr>    Онлайн-платформа</vt:lpstr>
      <vt:lpstr>    Регистрация и взносы </vt:lpstr>
      <vt:lpstr>    Крайний срок регистрации – 15 ноября 22:00 CET (23:00 МСК).</vt:lpstr>
      <vt:lpstr>    Оплата</vt:lpstr>
      <vt:lpstr>    Расписание</vt:lpstr>
      <vt:lpstr>    Жеребьевка и дополнительные показатели в отборочном турнире </vt:lpstr>
      <vt:lpstr>    Обрывы связи и технические проблемы </vt:lpstr>
      <vt:lpstr>    Честная игра</vt:lpstr>
      <vt:lpstr>    Арбитры</vt:lpstr>
      <vt:lpstr>    Апелляции</vt:lpstr>
    </vt:vector>
  </TitlesOfParts>
  <Company/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Вика</cp:lastModifiedBy>
  <cp:revision>13</cp:revision>
  <dcterms:created xsi:type="dcterms:W3CDTF">2020-10-21T20:20:00Z</dcterms:created>
  <dcterms:modified xsi:type="dcterms:W3CDTF">2020-11-02T09:59:00Z</dcterms:modified>
</cp:coreProperties>
</file>