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1980" w14:textId="77777777" w:rsidR="00AC619E" w:rsidRPr="005D1FD5" w:rsidRDefault="00AC619E" w:rsidP="00D15F4E">
      <w:pPr>
        <w:spacing w:before="38"/>
        <w:ind w:hanging="1035"/>
        <w:jc w:val="center"/>
        <w:rPr>
          <w:rFonts w:eastAsia="Cambria" w:cs="Cambria"/>
          <w:b/>
          <w:bCs/>
          <w:sz w:val="44"/>
          <w:szCs w:val="44"/>
          <w:lang w:val="ru-RU"/>
        </w:rPr>
      </w:pPr>
      <w:r w:rsidRPr="005D1FD5">
        <w:rPr>
          <w:rFonts w:eastAsia="Cambria" w:cs="Cambria"/>
          <w:b/>
          <w:bCs/>
          <w:sz w:val="44"/>
          <w:szCs w:val="44"/>
          <w:lang w:val="ru-RU"/>
        </w:rPr>
        <w:t>Первенство мира ФИДЕ по шахматам среди юношей и девушек до 14, 16 и 18 лет</w:t>
      </w:r>
    </w:p>
    <w:p w14:paraId="68632A73" w14:textId="656CA15F" w:rsidR="00AC619E" w:rsidRPr="005D1FD5" w:rsidRDefault="00637400" w:rsidP="00D15F4E">
      <w:pPr>
        <w:spacing w:before="38"/>
        <w:ind w:hanging="1035"/>
        <w:jc w:val="center"/>
        <w:rPr>
          <w:rFonts w:eastAsia="Cambria" w:cs="Cambria"/>
          <w:b/>
          <w:bCs/>
          <w:sz w:val="44"/>
          <w:szCs w:val="44"/>
          <w:lang w:val="ru-RU"/>
        </w:rPr>
      </w:pPr>
      <w:r w:rsidRPr="005D1FD5">
        <w:rPr>
          <w:rFonts w:eastAsia="Cambria" w:cs="Cambria"/>
          <w:b/>
          <w:bCs/>
          <w:sz w:val="44"/>
          <w:szCs w:val="44"/>
          <w:lang w:val="ru-RU"/>
        </w:rPr>
        <w:t>1-13 октября 2019 года</w:t>
      </w:r>
    </w:p>
    <w:p w14:paraId="2FA158D6" w14:textId="77777777" w:rsidR="00637400" w:rsidRPr="005D1FD5" w:rsidRDefault="00637400" w:rsidP="00D15F4E">
      <w:pPr>
        <w:spacing w:before="38"/>
        <w:ind w:hanging="1035"/>
        <w:jc w:val="center"/>
        <w:rPr>
          <w:rFonts w:eastAsia="Cambria" w:cs="Cambria"/>
          <w:b/>
          <w:bCs/>
          <w:sz w:val="44"/>
          <w:szCs w:val="44"/>
          <w:lang w:val="ru-RU"/>
        </w:rPr>
      </w:pPr>
    </w:p>
    <w:p w14:paraId="5AD72F6B" w14:textId="5EFFFDE8" w:rsidR="00637400" w:rsidRPr="005D1FD5" w:rsidRDefault="00637400" w:rsidP="00D15F4E">
      <w:pPr>
        <w:spacing w:before="58"/>
        <w:jc w:val="center"/>
        <w:rPr>
          <w:rFonts w:eastAsia="Cambria" w:cs="Cambria"/>
          <w:sz w:val="30"/>
          <w:szCs w:val="30"/>
          <w:lang w:val="ru-RU"/>
        </w:rPr>
      </w:pPr>
      <w:r w:rsidRPr="005D1FD5">
        <w:rPr>
          <w:rFonts w:eastAsia="Cambria" w:cs="Cambria"/>
          <w:b/>
          <w:bCs/>
          <w:sz w:val="30"/>
          <w:szCs w:val="30"/>
          <w:u w:val="thick" w:color="000000"/>
          <w:lang w:val="ru-RU"/>
        </w:rPr>
        <w:t>Место проведения</w:t>
      </w:r>
    </w:p>
    <w:p w14:paraId="0C430F7D" w14:textId="77777777" w:rsidR="00637400" w:rsidRPr="005D1FD5" w:rsidRDefault="00637400" w:rsidP="00D15F4E">
      <w:pPr>
        <w:spacing w:before="9" w:line="190" w:lineRule="exact"/>
        <w:jc w:val="center"/>
        <w:rPr>
          <w:sz w:val="19"/>
          <w:szCs w:val="19"/>
          <w:lang w:val="ru-RU"/>
        </w:rPr>
      </w:pPr>
    </w:p>
    <w:p w14:paraId="03B5EC4E" w14:textId="0E6959F7" w:rsidR="00637400" w:rsidRPr="005D1FD5" w:rsidRDefault="00637400" w:rsidP="00D15F4E">
      <w:pPr>
        <w:pStyle w:val="1"/>
        <w:spacing w:before="65"/>
        <w:ind w:left="0" w:firstLine="0"/>
        <w:jc w:val="center"/>
        <w:rPr>
          <w:rFonts w:asciiTheme="minorHAnsi" w:eastAsia="Arial" w:hAnsiTheme="minorHAnsi" w:cs="Arial"/>
          <w:lang w:val="ru-RU"/>
        </w:rPr>
      </w:pPr>
      <w:r w:rsidRPr="005D1FD5">
        <w:rPr>
          <w:rFonts w:asciiTheme="minorHAnsi" w:eastAsia="Arial" w:hAnsiTheme="minorHAnsi" w:cs="Arial"/>
          <w:spacing w:val="-2"/>
          <w:lang w:val="ru-RU"/>
        </w:rPr>
        <w:t>Отель R</w:t>
      </w:r>
      <w:r w:rsidRPr="005D1FD5">
        <w:rPr>
          <w:rFonts w:asciiTheme="minorHAnsi" w:eastAsia="Arial" w:hAnsiTheme="minorHAnsi" w:cs="Arial"/>
          <w:lang w:val="ru-RU"/>
        </w:rPr>
        <w:t>e</w:t>
      </w:r>
      <w:r w:rsidRPr="005D1FD5">
        <w:rPr>
          <w:rFonts w:asciiTheme="minorHAnsi" w:eastAsia="Arial" w:hAnsiTheme="minorHAnsi" w:cs="Arial"/>
          <w:spacing w:val="-2"/>
          <w:lang w:val="ru-RU"/>
        </w:rPr>
        <w:t>n</w:t>
      </w:r>
      <w:r w:rsidRPr="005D1FD5">
        <w:rPr>
          <w:rFonts w:asciiTheme="minorHAnsi" w:eastAsia="Arial" w:hAnsiTheme="minorHAnsi" w:cs="Arial"/>
          <w:lang w:val="ru-RU"/>
        </w:rPr>
        <w:t>aissa</w:t>
      </w:r>
      <w:r w:rsidRPr="005D1FD5">
        <w:rPr>
          <w:rFonts w:asciiTheme="minorHAnsi" w:eastAsia="Arial" w:hAnsiTheme="minorHAnsi" w:cs="Arial"/>
          <w:spacing w:val="-1"/>
          <w:lang w:val="ru-RU"/>
        </w:rPr>
        <w:t>n</w:t>
      </w:r>
      <w:r w:rsidRPr="005D1FD5">
        <w:rPr>
          <w:rFonts w:asciiTheme="minorHAnsi" w:eastAsia="Arial" w:hAnsiTheme="minorHAnsi" w:cs="Arial"/>
          <w:lang w:val="ru-RU"/>
        </w:rPr>
        <w:t>ce</w:t>
      </w:r>
      <w:r w:rsidRPr="005D1FD5">
        <w:rPr>
          <w:rFonts w:asciiTheme="minorHAnsi" w:eastAsia="Arial" w:hAnsiTheme="minorHAnsi" w:cs="Arial"/>
          <w:spacing w:val="-2"/>
          <w:lang w:val="ru-RU"/>
        </w:rPr>
        <w:t xml:space="preserve"> Ho</w:t>
      </w:r>
      <w:r w:rsidRPr="005D1FD5">
        <w:rPr>
          <w:rFonts w:asciiTheme="minorHAnsi" w:eastAsia="Arial" w:hAnsiTheme="minorHAnsi" w:cs="Arial"/>
          <w:lang w:val="ru-RU"/>
        </w:rPr>
        <w:t>tel</w:t>
      </w:r>
      <w:r w:rsidRPr="005D1FD5">
        <w:rPr>
          <w:rFonts w:asciiTheme="minorHAnsi" w:eastAsia="Arial" w:hAnsiTheme="minorHAnsi" w:cs="Arial"/>
          <w:spacing w:val="-1"/>
          <w:lang w:val="ru-RU"/>
        </w:rPr>
        <w:t xml:space="preserve"> </w:t>
      </w:r>
      <w:r w:rsidRPr="005D1FD5">
        <w:rPr>
          <w:rFonts w:asciiTheme="minorHAnsi" w:eastAsia="Arial" w:hAnsiTheme="minorHAnsi" w:cs="Arial"/>
          <w:lang w:val="ru-RU"/>
        </w:rPr>
        <w:t>a</w:t>
      </w:r>
      <w:r w:rsidRPr="005D1FD5">
        <w:rPr>
          <w:rFonts w:asciiTheme="minorHAnsi" w:eastAsia="Arial" w:hAnsiTheme="minorHAnsi" w:cs="Arial"/>
          <w:spacing w:val="-2"/>
          <w:lang w:val="ru-RU"/>
        </w:rPr>
        <w:t>n</w:t>
      </w:r>
      <w:r w:rsidRPr="005D1FD5">
        <w:rPr>
          <w:rFonts w:asciiTheme="minorHAnsi" w:eastAsia="Arial" w:hAnsiTheme="minorHAnsi" w:cs="Arial"/>
          <w:lang w:val="ru-RU"/>
        </w:rPr>
        <w:t>d</w:t>
      </w:r>
      <w:r w:rsidRPr="005D1FD5">
        <w:rPr>
          <w:rFonts w:asciiTheme="minorHAnsi" w:eastAsia="Arial" w:hAnsiTheme="minorHAnsi" w:cs="Arial"/>
          <w:spacing w:val="-1"/>
          <w:lang w:val="ru-RU"/>
        </w:rPr>
        <w:t xml:space="preserve"> </w:t>
      </w:r>
      <w:r w:rsidRPr="005D1FD5">
        <w:rPr>
          <w:rFonts w:asciiTheme="minorHAnsi" w:eastAsia="Arial" w:hAnsiTheme="minorHAnsi" w:cs="Arial"/>
          <w:spacing w:val="-2"/>
          <w:lang w:val="ru-RU"/>
        </w:rPr>
        <w:t>Con</w:t>
      </w:r>
      <w:r w:rsidRPr="005D1FD5">
        <w:rPr>
          <w:rFonts w:asciiTheme="minorHAnsi" w:eastAsia="Arial" w:hAnsiTheme="minorHAnsi" w:cs="Arial"/>
          <w:spacing w:val="-3"/>
          <w:lang w:val="ru-RU"/>
        </w:rPr>
        <w:t>v</w:t>
      </w:r>
      <w:r w:rsidRPr="005D1FD5">
        <w:rPr>
          <w:rFonts w:asciiTheme="minorHAnsi" w:eastAsia="Arial" w:hAnsiTheme="minorHAnsi" w:cs="Arial"/>
          <w:lang w:val="ru-RU"/>
        </w:rPr>
        <w:t>e</w:t>
      </w:r>
      <w:r w:rsidRPr="005D1FD5">
        <w:rPr>
          <w:rFonts w:asciiTheme="minorHAnsi" w:eastAsia="Arial" w:hAnsiTheme="minorHAnsi" w:cs="Arial"/>
          <w:spacing w:val="-2"/>
          <w:lang w:val="ru-RU"/>
        </w:rPr>
        <w:t>n</w:t>
      </w:r>
      <w:r w:rsidRPr="005D1FD5">
        <w:rPr>
          <w:rFonts w:asciiTheme="minorHAnsi" w:eastAsia="Arial" w:hAnsiTheme="minorHAnsi" w:cs="Arial"/>
          <w:lang w:val="ru-RU"/>
        </w:rPr>
        <w:t>tion</w:t>
      </w:r>
      <w:r w:rsidRPr="005D1FD5">
        <w:rPr>
          <w:rFonts w:asciiTheme="minorHAnsi" w:eastAsia="Arial" w:hAnsiTheme="minorHAnsi" w:cs="Arial"/>
          <w:spacing w:val="1"/>
          <w:lang w:val="ru-RU"/>
        </w:rPr>
        <w:t xml:space="preserve"> </w:t>
      </w:r>
      <w:r w:rsidRPr="005D1FD5">
        <w:rPr>
          <w:rFonts w:asciiTheme="minorHAnsi" w:eastAsia="Arial" w:hAnsiTheme="minorHAnsi" w:cs="Arial"/>
          <w:spacing w:val="-2"/>
          <w:lang w:val="ru-RU"/>
        </w:rPr>
        <w:t>C</w:t>
      </w:r>
      <w:r w:rsidRPr="005D1FD5">
        <w:rPr>
          <w:rFonts w:asciiTheme="minorHAnsi" w:eastAsia="Arial" w:hAnsiTheme="minorHAnsi" w:cs="Arial"/>
          <w:lang w:val="ru-RU"/>
        </w:rPr>
        <w:t>e</w:t>
      </w:r>
      <w:r w:rsidRPr="005D1FD5">
        <w:rPr>
          <w:rFonts w:asciiTheme="minorHAnsi" w:eastAsia="Arial" w:hAnsiTheme="minorHAnsi" w:cs="Arial"/>
          <w:spacing w:val="-2"/>
          <w:lang w:val="ru-RU"/>
        </w:rPr>
        <w:t>n</w:t>
      </w:r>
      <w:r w:rsidRPr="005D1FD5">
        <w:rPr>
          <w:rFonts w:asciiTheme="minorHAnsi" w:eastAsia="Arial" w:hAnsiTheme="minorHAnsi" w:cs="Arial"/>
          <w:lang w:val="ru-RU"/>
        </w:rPr>
        <w:t>tre</w:t>
      </w:r>
      <w:r w:rsidRPr="005D1FD5">
        <w:rPr>
          <w:rFonts w:asciiTheme="minorHAnsi" w:eastAsia="Arial" w:hAnsiTheme="minorHAnsi" w:cs="Arial"/>
          <w:spacing w:val="-1"/>
          <w:lang w:val="ru-RU"/>
        </w:rPr>
        <w:t xml:space="preserve"> </w:t>
      </w:r>
      <w:r w:rsidRPr="005D1FD5">
        <w:rPr>
          <w:rFonts w:asciiTheme="minorHAnsi" w:eastAsia="Arial" w:hAnsiTheme="minorHAnsi" w:cs="Arial"/>
          <w:spacing w:val="1"/>
          <w:lang w:val="ru-RU"/>
        </w:rPr>
        <w:t>(</w:t>
      </w:r>
      <w:r w:rsidR="00D15F4E" w:rsidRPr="005D1FD5">
        <w:rPr>
          <w:rFonts w:asciiTheme="minorHAnsi" w:eastAsia="Arial" w:hAnsiTheme="minorHAnsi" w:cs="Arial"/>
          <w:spacing w:val="1"/>
          <w:lang w:val="ru-RU"/>
        </w:rPr>
        <w:t>Мумбаи</w:t>
      </w:r>
      <w:r w:rsidRPr="005D1FD5">
        <w:rPr>
          <w:rFonts w:asciiTheme="minorHAnsi" w:eastAsia="Arial" w:hAnsiTheme="minorHAnsi" w:cs="Arial"/>
          <w:lang w:val="ru-RU"/>
        </w:rPr>
        <w:t>,</w:t>
      </w:r>
      <w:r w:rsidRPr="005D1FD5">
        <w:rPr>
          <w:rFonts w:asciiTheme="minorHAnsi" w:eastAsia="Arial" w:hAnsiTheme="minorHAnsi" w:cs="Arial"/>
          <w:spacing w:val="-3"/>
          <w:lang w:val="ru-RU"/>
        </w:rPr>
        <w:t xml:space="preserve"> </w:t>
      </w:r>
      <w:r w:rsidRPr="005D1FD5">
        <w:rPr>
          <w:rFonts w:asciiTheme="minorHAnsi" w:eastAsia="Arial" w:hAnsiTheme="minorHAnsi" w:cs="Arial"/>
          <w:lang w:val="ru-RU"/>
        </w:rPr>
        <w:t>Индия)</w:t>
      </w:r>
    </w:p>
    <w:p w14:paraId="5018D4B7" w14:textId="77777777" w:rsidR="00637400" w:rsidRPr="005D1FD5" w:rsidRDefault="00637400" w:rsidP="00D15F4E">
      <w:pPr>
        <w:pStyle w:val="1"/>
        <w:spacing w:before="65"/>
        <w:ind w:left="0" w:firstLine="0"/>
        <w:jc w:val="center"/>
        <w:rPr>
          <w:rFonts w:asciiTheme="minorHAnsi" w:eastAsia="Arial" w:hAnsiTheme="minorHAnsi" w:cs="Arial"/>
          <w:lang w:val="ru-RU"/>
        </w:rPr>
      </w:pPr>
    </w:p>
    <w:p w14:paraId="568E640E" w14:textId="79B3EA4D" w:rsidR="00637400" w:rsidRPr="005D1FD5" w:rsidRDefault="00D15F4E" w:rsidP="00D15F4E">
      <w:pPr>
        <w:pStyle w:val="1"/>
        <w:spacing w:before="65"/>
        <w:ind w:left="0" w:firstLine="0"/>
        <w:jc w:val="center"/>
        <w:rPr>
          <w:rFonts w:asciiTheme="minorHAnsi" w:eastAsia="Arial" w:hAnsiTheme="minorHAnsi" w:cs="Arial"/>
          <w:sz w:val="32"/>
          <w:szCs w:val="32"/>
          <w:lang w:val="ru-RU"/>
        </w:rPr>
      </w:pPr>
      <w:r w:rsidRPr="005D1FD5">
        <w:rPr>
          <w:rFonts w:asciiTheme="minorHAnsi" w:eastAsia="Arial" w:hAnsiTheme="minorHAnsi" w:cs="Arial"/>
          <w:sz w:val="32"/>
          <w:szCs w:val="32"/>
          <w:lang w:val="ru-RU"/>
        </w:rPr>
        <w:t>ПОЛОЖЕНИЕ</w:t>
      </w:r>
    </w:p>
    <w:p w14:paraId="5BD9C4DC" w14:textId="77777777" w:rsidR="00637400" w:rsidRPr="005D1FD5" w:rsidRDefault="00637400" w:rsidP="00D15F4E">
      <w:pPr>
        <w:pStyle w:val="1"/>
        <w:spacing w:before="65"/>
        <w:ind w:left="0" w:firstLine="0"/>
        <w:jc w:val="center"/>
        <w:rPr>
          <w:rFonts w:asciiTheme="minorHAnsi" w:eastAsia="Arial" w:hAnsiTheme="minorHAnsi" w:cs="Arial"/>
          <w:lang w:val="ru-RU"/>
        </w:rPr>
      </w:pPr>
    </w:p>
    <w:p w14:paraId="251478C5" w14:textId="4E5C01AD" w:rsidR="00D15F4E" w:rsidRPr="005D1FD5" w:rsidRDefault="00D15F4E" w:rsidP="00D15F4E">
      <w:pPr>
        <w:pStyle w:val="1"/>
        <w:numPr>
          <w:ilvl w:val="0"/>
          <w:numId w:val="1"/>
        </w:numPr>
        <w:tabs>
          <w:tab w:val="left" w:pos="392"/>
        </w:tabs>
        <w:ind w:right="4828"/>
        <w:jc w:val="both"/>
        <w:rPr>
          <w:rFonts w:asciiTheme="minorHAnsi" w:hAnsiTheme="minorHAnsi" w:cs="Times New Roman"/>
          <w:b w:val="0"/>
          <w:bCs w:val="0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ПРИГЛАШЕНИЕ</w:t>
      </w:r>
    </w:p>
    <w:p w14:paraId="1D69DCBC" w14:textId="77777777" w:rsidR="00D15F4E" w:rsidRPr="005D1FD5" w:rsidRDefault="00D15F4E" w:rsidP="00D15F4E">
      <w:pPr>
        <w:spacing w:before="6" w:line="100" w:lineRule="exact"/>
        <w:rPr>
          <w:rFonts w:cs="Times New Roman"/>
          <w:sz w:val="24"/>
          <w:szCs w:val="24"/>
          <w:lang w:val="ru-RU"/>
        </w:rPr>
      </w:pPr>
    </w:p>
    <w:p w14:paraId="0145D07F" w14:textId="5F335EF7" w:rsidR="00D15F4E" w:rsidRPr="005D1FD5" w:rsidRDefault="00D15F4E" w:rsidP="00D15F4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Данный документ является официальным приглашением для всех национальных шахматных федераций, входящих в ФИДЕ, принять участие в первенстве мира по шахматам 2019 года. Турнир пройдет в отеле</w:t>
      </w:r>
      <w:r w:rsidRPr="005D1FD5">
        <w:rPr>
          <w:rFonts w:asciiTheme="minorHAnsi" w:hAnsiTheme="minorHAnsi" w:cs="Times New Roman"/>
          <w:spacing w:val="37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R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ena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>i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ss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ance</w:t>
      </w:r>
      <w:r w:rsidRPr="005D1FD5">
        <w:rPr>
          <w:rFonts w:asciiTheme="minorHAnsi" w:hAnsiTheme="minorHAnsi" w:cs="Times New Roman"/>
          <w:w w:val="99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H</w:t>
      </w:r>
      <w:r w:rsidRPr="005D1FD5">
        <w:rPr>
          <w:rFonts w:asciiTheme="minorHAnsi" w:hAnsiTheme="minorHAnsi" w:cs="Times New Roman"/>
          <w:spacing w:val="-2"/>
          <w:sz w:val="24"/>
          <w:szCs w:val="24"/>
          <w:lang w:val="ru-RU"/>
        </w:rPr>
        <w:t>o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tel and</w:t>
      </w:r>
      <w:r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>C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o</w:t>
      </w:r>
      <w:r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n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v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ent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>i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o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n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C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entre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в Мумбаи. Сроки проведения</w:t>
      </w:r>
      <w:r w:rsidR="00262BB8" w:rsidRPr="005D1FD5">
        <w:rPr>
          <w:rFonts w:asciiTheme="minorHAnsi" w:hAnsiTheme="minorHAnsi" w:cs="Times New Roman"/>
          <w:sz w:val="24"/>
          <w:szCs w:val="24"/>
          <w:lang w:val="ru-RU"/>
        </w:rPr>
        <w:t>: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1 октября (прибытие, техническое совещание) – 13 октября (отъезд) 2019 года.  </w:t>
      </w:r>
    </w:p>
    <w:p w14:paraId="07B52C63" w14:textId="77777777" w:rsidR="00275C32" w:rsidRPr="005D1FD5" w:rsidRDefault="00275C32" w:rsidP="00D15F4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CB68098" w14:textId="77777777" w:rsidR="00D15F4E" w:rsidRPr="005D1FD5" w:rsidRDefault="00D15F4E" w:rsidP="00D15F4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A80D883" w14:textId="2801AC0E" w:rsidR="00FD68EB" w:rsidRPr="005D1FD5" w:rsidRDefault="00FD68EB" w:rsidP="00FD68EB">
      <w:pPr>
        <w:pStyle w:val="1"/>
        <w:numPr>
          <w:ilvl w:val="0"/>
          <w:numId w:val="1"/>
        </w:numPr>
        <w:tabs>
          <w:tab w:val="left" w:pos="392"/>
        </w:tabs>
        <w:ind w:right="4261"/>
        <w:jc w:val="both"/>
        <w:rPr>
          <w:rFonts w:asciiTheme="minorHAnsi" w:hAnsiTheme="minorHAnsi" w:cs="Times New Roman"/>
          <w:b w:val="0"/>
          <w:bCs w:val="0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УЧАСТИЕ</w:t>
      </w:r>
    </w:p>
    <w:p w14:paraId="1BFF0D0F" w14:textId="77777777" w:rsidR="00FD68EB" w:rsidRPr="005D1FD5" w:rsidRDefault="00FD68EB" w:rsidP="00FD68EB">
      <w:pPr>
        <w:spacing w:before="4" w:line="100" w:lineRule="exact"/>
        <w:rPr>
          <w:rFonts w:cs="Times New Roman"/>
          <w:sz w:val="24"/>
          <w:szCs w:val="24"/>
          <w:lang w:val="ru-RU"/>
        </w:rPr>
      </w:pPr>
    </w:p>
    <w:p w14:paraId="22A4A868" w14:textId="6A8F438F" w:rsidR="00FD68EB" w:rsidRPr="005D1FD5" w:rsidRDefault="00B33DB8" w:rsidP="00FD68EB">
      <w:pPr>
        <w:pStyle w:val="a3"/>
        <w:numPr>
          <w:ilvl w:val="1"/>
          <w:numId w:val="1"/>
        </w:numPr>
        <w:tabs>
          <w:tab w:val="left" w:pos="562"/>
        </w:tabs>
        <w:spacing w:line="237" w:lineRule="auto"/>
        <w:ind w:right="116" w:firstLine="0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Каждая национальная федерация может зарегистрировать одного официального игрока в каждой из категорий 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(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до</w:t>
      </w:r>
      <w:r w:rsidR="00FD68EB" w:rsidRPr="005D1FD5">
        <w:rPr>
          <w:rFonts w:asciiTheme="minorHAnsi" w:hAnsiTheme="minorHAnsi" w:cs="Times New Roman"/>
          <w:spacing w:val="7"/>
          <w:sz w:val="24"/>
          <w:szCs w:val="24"/>
          <w:lang w:val="ru-RU"/>
        </w:rPr>
        <w:t xml:space="preserve"> 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14,</w:t>
      </w:r>
      <w:r w:rsidR="00FD68EB" w:rsidRPr="005D1FD5">
        <w:rPr>
          <w:rFonts w:asciiTheme="minorHAnsi" w:hAnsiTheme="minorHAnsi" w:cs="Times New Roman"/>
          <w:spacing w:val="4"/>
          <w:sz w:val="24"/>
          <w:szCs w:val="24"/>
          <w:lang w:val="ru-RU"/>
        </w:rPr>
        <w:t xml:space="preserve"> 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16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и</w:t>
      </w:r>
      <w:r w:rsidR="00FD68EB" w:rsidRPr="005D1FD5">
        <w:rPr>
          <w:rFonts w:asciiTheme="minorHAnsi" w:hAnsiTheme="minorHAnsi" w:cs="Times New Roman"/>
          <w:w w:val="99"/>
          <w:sz w:val="24"/>
          <w:szCs w:val="24"/>
          <w:lang w:val="ru-RU"/>
        </w:rPr>
        <w:t xml:space="preserve"> 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18</w:t>
      </w:r>
      <w:r w:rsidR="00FD68EB" w:rsidRPr="005D1FD5">
        <w:rPr>
          <w:rFonts w:asciiTheme="minorHAnsi" w:hAnsiTheme="minorHAnsi" w:cs="Times New Roman"/>
          <w:spacing w:val="42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лет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,</w:t>
      </w:r>
      <w:r w:rsidR="00FD68EB" w:rsidRPr="005D1FD5">
        <w:rPr>
          <w:rFonts w:asciiTheme="minorHAnsi" w:hAnsiTheme="minorHAnsi" w:cs="Times New Roman"/>
          <w:spacing w:val="43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юноши и девушки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).</w:t>
      </w:r>
      <w:r w:rsidR="00FD68EB" w:rsidRPr="005D1FD5">
        <w:rPr>
          <w:rFonts w:asciiTheme="minorHAnsi" w:hAnsiTheme="minorHAnsi" w:cs="Times New Roman"/>
          <w:spacing w:val="40"/>
          <w:sz w:val="24"/>
          <w:szCs w:val="24"/>
          <w:lang w:val="ru-RU"/>
        </w:rPr>
        <w:t xml:space="preserve"> </w:t>
      </w:r>
      <w:r w:rsidR="00142586" w:rsidRPr="005D1FD5">
        <w:rPr>
          <w:rFonts w:asciiTheme="minorHAnsi" w:hAnsiTheme="minorHAnsi" w:cs="Times New Roman"/>
          <w:sz w:val="24"/>
          <w:szCs w:val="24"/>
          <w:lang w:val="ru-RU"/>
        </w:rPr>
        <w:t>Итого ш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есть</w:t>
      </w:r>
      <w:r w:rsidR="00FD68EB" w:rsidRPr="005D1FD5">
        <w:rPr>
          <w:rFonts w:asciiTheme="minorHAnsi" w:hAnsiTheme="minorHAnsi" w:cs="Times New Roman"/>
          <w:spacing w:val="42"/>
          <w:sz w:val="24"/>
          <w:szCs w:val="24"/>
          <w:lang w:val="ru-RU"/>
        </w:rPr>
        <w:t xml:space="preserve"> 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(</w:t>
      </w:r>
      <w:r w:rsidR="00FD68EB"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6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)</w:t>
      </w:r>
      <w:r w:rsidR="00FD68EB" w:rsidRPr="005D1FD5">
        <w:rPr>
          <w:rFonts w:asciiTheme="minorHAnsi" w:hAnsiTheme="minorHAnsi" w:cs="Times New Roman"/>
          <w:spacing w:val="41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официальных игроков плюс одно сопровождающее лицо</w:t>
      </w:r>
      <w:r w:rsidR="00FD68EB" w:rsidRPr="005D1FD5">
        <w:rPr>
          <w:rFonts w:asciiTheme="minorHAnsi" w:hAnsiTheme="minorHAnsi" w:cs="Times New Roman"/>
          <w:spacing w:val="41"/>
          <w:sz w:val="24"/>
          <w:szCs w:val="24"/>
          <w:lang w:val="ru-RU"/>
        </w:rPr>
        <w:t xml:space="preserve"> 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(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капитан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/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тренер с действительной </w:t>
      </w:r>
      <w:r w:rsidR="00142586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лицензией </w:t>
      </w:r>
      <w:r w:rsidR="0052186E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тренера </w:t>
      </w:r>
      <w:r w:rsidR="00142586" w:rsidRPr="005D1FD5">
        <w:rPr>
          <w:rFonts w:asciiTheme="minorHAnsi" w:hAnsiTheme="minorHAnsi" w:cs="Times New Roman"/>
          <w:sz w:val="24"/>
          <w:szCs w:val="24"/>
          <w:lang w:val="ru-RU"/>
        </w:rPr>
        <w:t>ФИДЕ</w:t>
      </w:r>
      <w:r w:rsidR="00FD68EB" w:rsidRPr="005D1FD5">
        <w:rPr>
          <w:rFonts w:asciiTheme="minorHAnsi" w:hAnsiTheme="minorHAnsi" w:cs="Times New Roman"/>
          <w:sz w:val="24"/>
          <w:szCs w:val="24"/>
          <w:lang w:val="ru-RU"/>
        </w:rPr>
        <w:t>)</w:t>
      </w:r>
      <w:r w:rsidR="00FD68EB" w:rsidRPr="005D1FD5">
        <w:rPr>
          <w:rFonts w:asciiTheme="minorHAnsi" w:hAnsiTheme="minorHAnsi" w:cs="Times New Roman"/>
          <w:spacing w:val="-5"/>
          <w:sz w:val="24"/>
          <w:szCs w:val="24"/>
          <w:lang w:val="ru-RU"/>
        </w:rPr>
        <w:t xml:space="preserve"> </w:t>
      </w:r>
      <w:r w:rsidR="00142586" w:rsidRPr="005D1FD5">
        <w:rPr>
          <w:rFonts w:asciiTheme="minorHAnsi" w:hAnsiTheme="minorHAnsi" w:cs="Times New Roman"/>
          <w:spacing w:val="-5"/>
          <w:sz w:val="24"/>
          <w:szCs w:val="24"/>
          <w:lang w:val="ru-RU"/>
        </w:rPr>
        <w:t xml:space="preserve">от одной федерации приглашаются организатором. </w:t>
      </w:r>
      <w:r w:rsidR="00142586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Игрок не должен быть старше 14, 16 или 18 лет соответственно на 1 января 2019 года. </w:t>
      </w:r>
    </w:p>
    <w:p w14:paraId="21DD5ADA" w14:textId="77777777" w:rsidR="00FD68EB" w:rsidRPr="005D1FD5" w:rsidRDefault="00FD68EB" w:rsidP="00FD68EB">
      <w:pPr>
        <w:spacing w:before="4" w:line="240" w:lineRule="exact"/>
        <w:rPr>
          <w:rFonts w:cs="Times New Roman"/>
          <w:sz w:val="24"/>
          <w:szCs w:val="24"/>
          <w:lang w:val="ru-RU"/>
        </w:rPr>
      </w:pPr>
    </w:p>
    <w:p w14:paraId="43F31218" w14:textId="4C0806DB" w:rsidR="00FD68EB" w:rsidRPr="005D1FD5" w:rsidRDefault="00FD68EB" w:rsidP="00FD68EB">
      <w:pPr>
        <w:pStyle w:val="a3"/>
        <w:spacing w:line="237" w:lineRule="auto"/>
        <w:ind w:right="197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2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2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  <w:r w:rsidRPr="005D1FD5">
        <w:rPr>
          <w:rFonts w:asciiTheme="minorHAnsi" w:hAnsiTheme="minorHAnsi" w:cs="Times New Roman"/>
          <w:spacing w:val="18"/>
          <w:sz w:val="24"/>
          <w:szCs w:val="24"/>
          <w:lang w:val="ru-RU"/>
        </w:rPr>
        <w:t xml:space="preserve"> </w:t>
      </w:r>
      <w:r w:rsidR="00313685" w:rsidRPr="005D1FD5">
        <w:rPr>
          <w:rFonts w:asciiTheme="minorHAnsi" w:hAnsiTheme="minorHAnsi" w:cs="Times New Roman"/>
          <w:sz w:val="24"/>
          <w:szCs w:val="24"/>
          <w:lang w:val="ru-RU"/>
        </w:rPr>
        <w:t>Игроки, занявшие</w:t>
      </w:r>
      <w:r w:rsidRPr="005D1FD5">
        <w:rPr>
          <w:rFonts w:asciiTheme="minorHAnsi" w:hAnsiTheme="minorHAnsi" w:cs="Times New Roman"/>
          <w:spacing w:val="18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1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-3</w:t>
      </w:r>
      <w:r w:rsidR="00083515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места</w:t>
      </w:r>
      <w:r w:rsidR="00313685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на предыдущем первенстве мира</w:t>
      </w:r>
      <w:r w:rsidR="00083515" w:rsidRPr="005D1FD5">
        <w:rPr>
          <w:rFonts w:asciiTheme="minorHAnsi" w:hAnsiTheme="minorHAnsi" w:cs="Times New Roman"/>
          <w:sz w:val="24"/>
          <w:szCs w:val="24"/>
          <w:lang w:val="ru-RU"/>
        </w:rPr>
        <w:t>,</w:t>
      </w:r>
      <w:r w:rsidR="00313685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и соответственные континентальные чемпионы 2018 года имеют персональное право на участие в данном первенстве в соответствующей или старшей возрастной категории при условии соблюдения условий пункта</w:t>
      </w:r>
      <w:r w:rsidRPr="005D1FD5">
        <w:rPr>
          <w:rFonts w:asciiTheme="minorHAnsi" w:hAnsiTheme="minorHAnsi" w:cs="Times New Roman"/>
          <w:spacing w:val="9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2.1</w:t>
      </w:r>
      <w:r w:rsidRPr="005D1FD5">
        <w:rPr>
          <w:rFonts w:asciiTheme="minorHAnsi" w:hAnsiTheme="minorHAnsi" w:cs="Times New Roman"/>
          <w:spacing w:val="10"/>
          <w:sz w:val="24"/>
          <w:szCs w:val="24"/>
          <w:lang w:val="ru-RU"/>
        </w:rPr>
        <w:t xml:space="preserve"> </w:t>
      </w:r>
      <w:r w:rsidR="00313685" w:rsidRPr="005D1FD5">
        <w:rPr>
          <w:rFonts w:asciiTheme="minorHAnsi" w:hAnsiTheme="minorHAnsi" w:cs="Times New Roman"/>
          <w:sz w:val="24"/>
          <w:szCs w:val="24"/>
          <w:lang w:val="ru-RU"/>
        </w:rPr>
        <w:t>выше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  <w:r w:rsidRPr="005D1FD5">
        <w:rPr>
          <w:rFonts w:asciiTheme="minorHAnsi" w:hAnsiTheme="minorHAnsi" w:cs="Times New Roman"/>
          <w:spacing w:val="9"/>
          <w:sz w:val="24"/>
          <w:szCs w:val="24"/>
          <w:lang w:val="ru-RU"/>
        </w:rPr>
        <w:t xml:space="preserve"> </w:t>
      </w:r>
      <w:r w:rsidR="00313685" w:rsidRPr="005D1FD5">
        <w:rPr>
          <w:rFonts w:asciiTheme="minorHAnsi" w:hAnsiTheme="minorHAnsi" w:cs="Times New Roman"/>
          <w:sz w:val="24"/>
          <w:szCs w:val="24"/>
          <w:lang w:val="ru-RU"/>
        </w:rPr>
        <w:t>Такие игроки также классифицируются как «официальные»</w:t>
      </w:r>
      <w:r w:rsidRPr="005D1FD5">
        <w:rPr>
          <w:rFonts w:asciiTheme="minorHAnsi" w:hAnsiTheme="minorHAnsi" w:cs="Times New Roman"/>
          <w:spacing w:val="9"/>
          <w:sz w:val="24"/>
          <w:szCs w:val="24"/>
          <w:lang w:val="ru-RU"/>
        </w:rPr>
        <w:t xml:space="preserve"> </w:t>
      </w:r>
      <w:r w:rsidR="00313685"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 xml:space="preserve">и должны быть зарегистрированы национальной федерацией. </w:t>
      </w:r>
      <w:r w:rsidRPr="005D1FD5">
        <w:rPr>
          <w:rFonts w:asciiTheme="minorHAnsi" w:hAnsiTheme="minorHAnsi" w:cs="Times New Roman"/>
          <w:spacing w:val="-9"/>
          <w:sz w:val="24"/>
          <w:szCs w:val="24"/>
          <w:lang w:val="ru-RU"/>
        </w:rPr>
        <w:t xml:space="preserve"> </w:t>
      </w:r>
    </w:p>
    <w:p w14:paraId="5F0A05B3" w14:textId="77777777" w:rsidR="00FD68EB" w:rsidRPr="005D1FD5" w:rsidRDefault="00FD68EB" w:rsidP="00FD68EB">
      <w:pPr>
        <w:spacing w:before="1" w:line="240" w:lineRule="exact"/>
        <w:rPr>
          <w:rFonts w:cs="Times New Roman"/>
          <w:sz w:val="24"/>
          <w:szCs w:val="24"/>
          <w:lang w:val="ru-RU"/>
        </w:rPr>
      </w:pPr>
    </w:p>
    <w:p w14:paraId="1E897BD8" w14:textId="6C6E7E79" w:rsidR="00FD68EB" w:rsidRPr="005D1FD5" w:rsidRDefault="00313685" w:rsidP="00FD68EB">
      <w:pPr>
        <w:pStyle w:val="a3"/>
        <w:numPr>
          <w:ilvl w:val="1"/>
          <w:numId w:val="2"/>
        </w:numPr>
        <w:tabs>
          <w:tab w:val="left" w:pos="640"/>
        </w:tabs>
        <w:spacing w:line="253" w:lineRule="auto"/>
        <w:ind w:right="177" w:firstLine="0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Иные игроки классифицируются как «дополнительные»</w:t>
      </w:r>
      <w:r w:rsidR="000513D4"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.</w:t>
      </w:r>
      <w:r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 xml:space="preserve"> </w:t>
      </w:r>
      <w:r w:rsidR="000513D4"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Каждая федерация может зарегистрировать игроков в количестве до 1/3 от общего числа участников в каждой возрастной категории. Например, в турнире со 100 игроками максимальное количество игроков от федерации не должно превышать число 33.</w:t>
      </w:r>
      <w:r w:rsidR="00FD68EB" w:rsidRPr="005D1FD5">
        <w:rPr>
          <w:rFonts w:asciiTheme="minorHAnsi" w:hAnsiTheme="minorHAnsi" w:cs="Times New Roman"/>
          <w:spacing w:val="39"/>
          <w:sz w:val="24"/>
          <w:szCs w:val="24"/>
          <w:lang w:val="ru-RU"/>
        </w:rPr>
        <w:t xml:space="preserve"> </w:t>
      </w:r>
      <w:r w:rsidR="000513D4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Все лица кроме игроков или сопровождающих официальных лиц классифицируются как сопровождающие лица. </w:t>
      </w:r>
      <w:r w:rsidR="00FD68EB"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 xml:space="preserve"> </w:t>
      </w:r>
      <w:r w:rsidR="000513D4"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>Каждая национальная федерация несет ответственность за расходы на дополнительных игроков и сопровождающих лиц.</w:t>
      </w:r>
      <w:r w:rsidR="00FD68EB" w:rsidRPr="005D1FD5">
        <w:rPr>
          <w:rFonts w:asciiTheme="minorHAnsi" w:hAnsiTheme="minorHAnsi" w:cs="Times New Roman"/>
          <w:spacing w:val="-2"/>
          <w:sz w:val="24"/>
          <w:szCs w:val="24"/>
          <w:lang w:val="ru-RU"/>
        </w:rPr>
        <w:t xml:space="preserve"> </w:t>
      </w:r>
    </w:p>
    <w:p w14:paraId="1B60E2D1" w14:textId="77777777" w:rsidR="00FD68EB" w:rsidRPr="005D1FD5" w:rsidRDefault="00FD68EB" w:rsidP="00FD68EB">
      <w:pPr>
        <w:spacing w:before="7" w:line="150" w:lineRule="exact"/>
        <w:rPr>
          <w:rFonts w:cs="Times New Roman"/>
          <w:sz w:val="24"/>
          <w:szCs w:val="24"/>
          <w:lang w:val="ru-RU"/>
        </w:rPr>
      </w:pPr>
    </w:p>
    <w:p w14:paraId="50CF1BFF" w14:textId="39292EAC" w:rsidR="00262BB8" w:rsidRPr="005D1FD5" w:rsidRDefault="000513D4" w:rsidP="0073599F">
      <w:pPr>
        <w:pStyle w:val="a3"/>
        <w:numPr>
          <w:ilvl w:val="1"/>
          <w:numId w:val="2"/>
        </w:numPr>
        <w:tabs>
          <w:tab w:val="left" w:pos="579"/>
        </w:tabs>
        <w:spacing w:line="235" w:lineRule="auto"/>
        <w:ind w:right="218" w:firstLine="0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В целях соблюдения надлежащих турнирных стандартов 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 xml:space="preserve">федерации должны аккуратно заполнить официальную форму онлайн-регистрации и направить ее в Оргкомитет не позднее 2 августа 2019 (понедельник).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После этой даты официальные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lastRenderedPageBreak/>
        <w:t xml:space="preserve">игроки не могут быть зарегистрированы как приглашенные. Поздние регистрации могут быть не приняты, или с участников может взиматься дополнительный взнос, согласно Положению ФИДЕ. </w:t>
      </w:r>
    </w:p>
    <w:p w14:paraId="22853704" w14:textId="77777777" w:rsidR="003B4C81" w:rsidRPr="005D1FD5" w:rsidRDefault="003B4C81" w:rsidP="003B4C81">
      <w:pPr>
        <w:pStyle w:val="a3"/>
        <w:tabs>
          <w:tab w:val="left" w:pos="579"/>
        </w:tabs>
        <w:spacing w:line="235" w:lineRule="auto"/>
        <w:ind w:left="0"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493BB4D" w14:textId="77777777" w:rsidR="003B4C81" w:rsidRPr="005D1FD5" w:rsidRDefault="003B4C81" w:rsidP="003B4C81">
      <w:pPr>
        <w:pStyle w:val="a3"/>
        <w:tabs>
          <w:tab w:val="left" w:pos="579"/>
        </w:tabs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69BB7BB" w14:textId="313D5CFB" w:rsidR="00AA6AB2" w:rsidRPr="005D1FD5" w:rsidRDefault="00AA6AB2" w:rsidP="00AA6AB2">
      <w:pPr>
        <w:pStyle w:val="1"/>
        <w:numPr>
          <w:ilvl w:val="0"/>
          <w:numId w:val="1"/>
        </w:numPr>
        <w:tabs>
          <w:tab w:val="left" w:pos="445"/>
        </w:tabs>
        <w:ind w:left="445" w:right="4544"/>
        <w:jc w:val="both"/>
        <w:rPr>
          <w:rFonts w:asciiTheme="minorHAnsi" w:hAnsiTheme="minorHAnsi" w:cs="Times New Roman"/>
          <w:b w:val="0"/>
          <w:bCs w:val="0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ВСТУПИТЕЛЬНЫЙ ВЗНОС В ФИДЕ</w:t>
      </w:r>
    </w:p>
    <w:p w14:paraId="5EE46E2E" w14:textId="77777777" w:rsidR="00AA6AB2" w:rsidRPr="005D1FD5" w:rsidRDefault="00AA6AB2" w:rsidP="00AA6AB2">
      <w:pPr>
        <w:spacing w:before="8" w:line="100" w:lineRule="exact"/>
        <w:rPr>
          <w:rFonts w:cs="Times New Roman"/>
          <w:sz w:val="24"/>
          <w:szCs w:val="24"/>
          <w:lang w:val="ru-RU"/>
        </w:rPr>
      </w:pPr>
    </w:p>
    <w:p w14:paraId="7C63C51B" w14:textId="563207C7" w:rsidR="00AA6AB2" w:rsidRPr="005D1FD5" w:rsidRDefault="00753D94" w:rsidP="00AA6AB2">
      <w:pPr>
        <w:spacing w:line="276" w:lineRule="exact"/>
        <w:ind w:left="100" w:right="559"/>
        <w:rPr>
          <w:rFonts w:eastAsia="Cambria" w:cs="Times New Roman"/>
          <w:sz w:val="24"/>
          <w:szCs w:val="24"/>
          <w:lang w:val="ru-RU"/>
        </w:rPr>
      </w:pPr>
      <w:r w:rsidRPr="005D1FD5">
        <w:rPr>
          <w:rFonts w:eastAsia="Cambria" w:cs="Times New Roman"/>
          <w:sz w:val="24"/>
          <w:szCs w:val="24"/>
          <w:lang w:val="ru-RU"/>
        </w:rPr>
        <w:t>В соответствии с положением ФИДЕ, с каждого приглашенного игрока взимается взнос в размере 70 евро, а с каждого дополнительного игрока – 140 евро. Данный взнос должен быть выплачен до начала турнира.</w:t>
      </w:r>
    </w:p>
    <w:p w14:paraId="1A8D9A51" w14:textId="77777777" w:rsidR="00AA6AB2" w:rsidRPr="005D1FD5" w:rsidRDefault="00AA6AB2" w:rsidP="00AA6AB2">
      <w:pPr>
        <w:spacing w:before="2" w:line="160" w:lineRule="exact"/>
        <w:rPr>
          <w:rFonts w:cs="Times New Roman"/>
          <w:sz w:val="24"/>
          <w:szCs w:val="24"/>
          <w:lang w:val="ru-RU"/>
        </w:rPr>
      </w:pPr>
    </w:p>
    <w:p w14:paraId="4565D27E" w14:textId="415CA010" w:rsidR="00AA6AB2" w:rsidRPr="005D1FD5" w:rsidRDefault="00753D94" w:rsidP="00AA6AB2">
      <w:pPr>
        <w:spacing w:line="274" w:lineRule="exact"/>
        <w:ind w:left="100" w:right="324"/>
        <w:rPr>
          <w:rFonts w:eastAsia="Cambria" w:cs="Times New Roman"/>
          <w:sz w:val="24"/>
          <w:szCs w:val="24"/>
          <w:lang w:val="ru-RU"/>
        </w:rPr>
      </w:pPr>
      <w:r w:rsidRPr="005D1FD5">
        <w:rPr>
          <w:rFonts w:eastAsia="Cambria" w:cs="Times New Roman"/>
          <w:sz w:val="24"/>
          <w:szCs w:val="24"/>
          <w:lang w:val="ru-RU"/>
        </w:rPr>
        <w:t>Национальные федерации должны направлять данную сумму напрямую на банковский счет ФИДЕ, или ФИДЕ будет взимать ее со счета карты национальной федерации.</w:t>
      </w:r>
    </w:p>
    <w:p w14:paraId="5F4C285C" w14:textId="77777777" w:rsidR="00275C32" w:rsidRPr="005D1FD5" w:rsidRDefault="00275C32" w:rsidP="00AA6AB2">
      <w:pPr>
        <w:spacing w:line="274" w:lineRule="exact"/>
        <w:ind w:left="100" w:right="324"/>
        <w:rPr>
          <w:rFonts w:eastAsia="Cambria" w:cs="Times New Roman"/>
          <w:sz w:val="24"/>
          <w:szCs w:val="24"/>
          <w:lang w:val="ru-RU"/>
        </w:rPr>
      </w:pPr>
    </w:p>
    <w:p w14:paraId="6B9C5736" w14:textId="77777777" w:rsidR="003B4C81" w:rsidRPr="005D1FD5" w:rsidRDefault="003B4C81" w:rsidP="003B4C81">
      <w:pPr>
        <w:pStyle w:val="a3"/>
        <w:tabs>
          <w:tab w:val="left" w:pos="579"/>
        </w:tabs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4A905C8" w14:textId="6EBE2ECE" w:rsidR="00650A76" w:rsidRPr="005D1FD5" w:rsidRDefault="00650A76" w:rsidP="00650A76">
      <w:pPr>
        <w:pStyle w:val="1"/>
        <w:numPr>
          <w:ilvl w:val="0"/>
          <w:numId w:val="1"/>
        </w:numPr>
        <w:tabs>
          <w:tab w:val="left" w:pos="392"/>
        </w:tabs>
        <w:ind w:right="5253"/>
        <w:jc w:val="both"/>
        <w:rPr>
          <w:rFonts w:asciiTheme="minorHAnsi" w:hAnsiTheme="minorHAnsi" w:cs="Times New Roman"/>
          <w:b w:val="0"/>
          <w:bCs w:val="0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РЕГИСТРАЦИЯ И ПРОЕЗД</w:t>
      </w:r>
    </w:p>
    <w:p w14:paraId="634F7EA1" w14:textId="77777777" w:rsidR="00650A76" w:rsidRPr="005D1FD5" w:rsidRDefault="00650A76" w:rsidP="00650A76">
      <w:pPr>
        <w:spacing w:before="9" w:line="150" w:lineRule="exact"/>
        <w:rPr>
          <w:rFonts w:cs="Times New Roman"/>
          <w:sz w:val="24"/>
          <w:szCs w:val="24"/>
          <w:lang w:val="ru-RU"/>
        </w:rPr>
      </w:pPr>
    </w:p>
    <w:p w14:paraId="7BB9D06F" w14:textId="5AFDEDA8" w:rsidR="00650A76" w:rsidRPr="005D1FD5" w:rsidRDefault="00650A76" w:rsidP="00650A76">
      <w:pPr>
        <w:pStyle w:val="a3"/>
        <w:spacing w:line="233" w:lineRule="auto"/>
        <w:ind w:right="17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4.1 Каждый игрок (приглашенный, отобравшийся или дополнительный) и каждое сопровождающие официальное лицо или сопровождающее лицо должны выплатить сумму в размере 100 евро в момент их регистрации до 2 августа 2019 года. Регистрационный взнос является обязательным и представляет собой подтверждение участия</w:t>
      </w:r>
      <w:r w:rsidR="00083515" w:rsidRPr="005D1FD5">
        <w:rPr>
          <w:rFonts w:asciiTheme="minorHAnsi" w:hAnsiTheme="minorHAnsi" w:cs="Times New Roman"/>
          <w:sz w:val="24"/>
          <w:szCs w:val="24"/>
          <w:lang w:val="ru-RU"/>
        </w:rPr>
        <w:t>;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иначе регистрация будет недействительной и не будет принята.  Данный платеж включает в себя трансфер от и до Международного аэропорта имени Чатрапати Шиваджи, аккредитацию, бейджи и другие организационные расходы.</w:t>
      </w:r>
      <w:r w:rsidRPr="005D1FD5">
        <w:rPr>
          <w:rFonts w:asciiTheme="minorHAnsi" w:hAnsiTheme="minorHAnsi" w:cs="Times New Roman"/>
          <w:spacing w:val="-8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Трансфер будет доступен 1 октября (день прибытия) и 13 октября (отъезд). </w:t>
      </w:r>
      <w:r w:rsidRPr="005D1FD5">
        <w:rPr>
          <w:rFonts w:asciiTheme="minorHAnsi" w:hAnsiTheme="minorHAnsi" w:cs="Times New Roman"/>
          <w:spacing w:val="-3"/>
          <w:sz w:val="24"/>
          <w:szCs w:val="24"/>
          <w:lang w:val="ru-RU"/>
        </w:rPr>
        <w:t xml:space="preserve"> </w:t>
      </w:r>
    </w:p>
    <w:p w14:paraId="5D798165" w14:textId="5A932A5C" w:rsidR="00650A76" w:rsidRPr="005D1FD5" w:rsidRDefault="00650A76" w:rsidP="00DA7D8D">
      <w:pPr>
        <w:pStyle w:val="a3"/>
        <w:spacing w:line="233" w:lineRule="auto"/>
        <w:ind w:right="17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Крайний срок регистрации – 2 августа 2019 года. </w:t>
      </w:r>
      <w:r w:rsidRPr="005D1FD5">
        <w:rPr>
          <w:rFonts w:asciiTheme="minorHAnsi" w:hAnsiTheme="minorHAnsi" w:cs="Times New Roman"/>
          <w:spacing w:val="7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 xml:space="preserve">После этой даты </w:t>
      </w:r>
      <w:r w:rsidR="00DA7D8D" w:rsidRPr="005D1FD5">
        <w:rPr>
          <w:rFonts w:asciiTheme="minorHAnsi" w:hAnsiTheme="minorHAnsi" w:cs="Times New Roman"/>
          <w:sz w:val="24"/>
          <w:szCs w:val="24"/>
          <w:lang w:val="ru-RU"/>
        </w:rPr>
        <w:t>организаторы оставляют за собой право отказать или отменить поздние регистрации или взимать с участников штраф в размере 80 евро за каждую позднюю регистрацию.</w:t>
      </w:r>
    </w:p>
    <w:p w14:paraId="011C57D7" w14:textId="77777777" w:rsidR="00DA7D8D" w:rsidRPr="005D1FD5" w:rsidRDefault="00DA7D8D" w:rsidP="00DA7D8D">
      <w:pPr>
        <w:pStyle w:val="a3"/>
        <w:spacing w:line="233" w:lineRule="auto"/>
        <w:ind w:right="178"/>
        <w:jc w:val="both"/>
        <w:rPr>
          <w:rFonts w:cs="Times New Roman"/>
          <w:sz w:val="24"/>
          <w:szCs w:val="24"/>
          <w:lang w:val="ru-RU"/>
        </w:rPr>
      </w:pPr>
    </w:p>
    <w:p w14:paraId="1965D8B5" w14:textId="59EDD37B" w:rsidR="00650A76" w:rsidRPr="005D1FD5" w:rsidRDefault="00DA10E6" w:rsidP="00650A76">
      <w:pPr>
        <w:pStyle w:val="a3"/>
        <w:numPr>
          <w:ilvl w:val="1"/>
          <w:numId w:val="4"/>
        </w:numPr>
        <w:tabs>
          <w:tab w:val="left" w:pos="562"/>
        </w:tabs>
        <w:spacing w:line="300" w:lineRule="exact"/>
        <w:ind w:right="115" w:firstLine="0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Федерациям следует регистрировать официальных игроков до 2 августа 2019 года. После этой даты официальные игроки не принимаются, а их заявки будут рассматриваться как заявки от дополнительных игроков. Пароль для онлайн-регистрации будет предоставлен национальным федерациям по мере необходимости. </w:t>
      </w:r>
    </w:p>
    <w:p w14:paraId="7337697F" w14:textId="77777777" w:rsidR="00650A76" w:rsidRPr="005D1FD5" w:rsidRDefault="00650A76" w:rsidP="00650A76">
      <w:pPr>
        <w:spacing w:line="200" w:lineRule="exact"/>
        <w:rPr>
          <w:rFonts w:cs="Times New Roman"/>
          <w:sz w:val="24"/>
          <w:szCs w:val="24"/>
          <w:lang w:val="ru-RU"/>
        </w:rPr>
      </w:pPr>
    </w:p>
    <w:p w14:paraId="2FD733DC" w14:textId="77777777" w:rsidR="00650A76" w:rsidRPr="005D1FD5" w:rsidRDefault="00650A76" w:rsidP="00650A76">
      <w:pPr>
        <w:spacing w:before="19" w:line="240" w:lineRule="exact"/>
        <w:rPr>
          <w:rFonts w:cs="Times New Roman"/>
          <w:sz w:val="24"/>
          <w:szCs w:val="24"/>
          <w:lang w:val="ru-RU"/>
        </w:rPr>
      </w:pPr>
    </w:p>
    <w:p w14:paraId="431D1D69" w14:textId="23BCE2F2" w:rsidR="00650A76" w:rsidRPr="005D1FD5" w:rsidRDefault="0023701D" w:rsidP="0023701D">
      <w:pPr>
        <w:pStyle w:val="a3"/>
        <w:numPr>
          <w:ilvl w:val="1"/>
          <w:numId w:val="4"/>
        </w:numPr>
        <w:tabs>
          <w:tab w:val="left" w:pos="642"/>
        </w:tabs>
        <w:spacing w:line="237" w:lineRule="auto"/>
        <w:ind w:right="539" w:firstLine="0"/>
        <w:jc w:val="both"/>
        <w:rPr>
          <w:rFonts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Каждая регистрационная форма должна включать в себя федерацию, 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I</w:t>
      </w:r>
      <w:r w:rsidR="00650A76" w:rsidRPr="005D1FD5">
        <w:rPr>
          <w:rFonts w:asciiTheme="minorHAnsi" w:hAnsiTheme="minorHAnsi" w:cs="Times New Roman"/>
          <w:spacing w:val="-2"/>
          <w:sz w:val="24"/>
          <w:szCs w:val="24"/>
          <w:lang w:val="ru-RU"/>
        </w:rPr>
        <w:t>D</w:t>
      </w:r>
      <w:r w:rsidRPr="005D1FD5">
        <w:rPr>
          <w:rFonts w:asciiTheme="minorHAnsi" w:hAnsiTheme="minorHAnsi" w:cs="Times New Roman"/>
          <w:spacing w:val="-2"/>
          <w:sz w:val="24"/>
          <w:szCs w:val="24"/>
          <w:lang w:val="ru-RU"/>
        </w:rPr>
        <w:t xml:space="preserve"> ФИДЕ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,</w:t>
      </w:r>
      <w:r w:rsidR="00650A76" w:rsidRPr="005D1FD5">
        <w:rPr>
          <w:rFonts w:asciiTheme="minorHAnsi" w:hAnsiTheme="minorHAnsi" w:cs="Times New Roman"/>
          <w:spacing w:val="25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фамилию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,</w:t>
      </w:r>
      <w:r w:rsidR="00650A76" w:rsidRPr="005D1FD5">
        <w:rPr>
          <w:rFonts w:asciiTheme="minorHAnsi" w:hAnsiTheme="minorHAnsi" w:cs="Times New Roman"/>
          <w:spacing w:val="26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имя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,</w:t>
      </w:r>
      <w:r w:rsidR="00650A76" w:rsidRPr="005D1FD5">
        <w:rPr>
          <w:rFonts w:asciiTheme="minorHAnsi" w:hAnsiTheme="minorHAnsi" w:cs="Times New Roman"/>
          <w:w w:val="99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тип размещения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,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даты прибытия и отъезда, номер паспорта </w:t>
      </w:r>
      <w:r w:rsidR="00650A76" w:rsidRPr="005D1FD5">
        <w:rPr>
          <w:rFonts w:asciiTheme="minorHAnsi" w:hAnsiTheme="minorHAnsi" w:cs="Times New Roman"/>
          <w:spacing w:val="-2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каждого игрока и каждого сопровождающего лица, которому нужно приглашение. Она также должна включать в себя имя, данные и телефон/адрес/факс/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e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-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mail</w:t>
      </w:r>
      <w:r w:rsidR="007B3799" w:rsidRPr="005D1FD5">
        <w:rPr>
          <w:rFonts w:asciiTheme="minorHAnsi" w:hAnsiTheme="minorHAnsi" w:cs="Times New Roman"/>
          <w:spacing w:val="39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 xml:space="preserve">главы каждой делегации. Неполные регистрации не принимаются. </w:t>
      </w:r>
    </w:p>
    <w:p w14:paraId="4EFE2BDF" w14:textId="77777777" w:rsidR="00650A76" w:rsidRPr="005D1FD5" w:rsidRDefault="00650A76" w:rsidP="00650A76">
      <w:pPr>
        <w:spacing w:line="200" w:lineRule="exact"/>
        <w:rPr>
          <w:rFonts w:cs="Times New Roman"/>
          <w:sz w:val="24"/>
          <w:szCs w:val="24"/>
          <w:lang w:val="ru-RU"/>
        </w:rPr>
      </w:pPr>
    </w:p>
    <w:p w14:paraId="07E5E4FA" w14:textId="7CBD06CA" w:rsidR="00650A76" w:rsidRPr="005D1FD5" w:rsidRDefault="0023701D" w:rsidP="00650A76">
      <w:pPr>
        <w:pStyle w:val="a3"/>
        <w:numPr>
          <w:ilvl w:val="1"/>
          <w:numId w:val="4"/>
        </w:numPr>
        <w:tabs>
          <w:tab w:val="left" w:pos="608"/>
        </w:tabs>
        <w:spacing w:line="233" w:lineRule="auto"/>
        <w:ind w:right="368" w:firstLine="0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Дорожные расходы покрываются участниками или их федерацией. Подавать регистрационные формы могут только федерации, входящие в ФИДЕ 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(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чье членство не приостановлено, не имеющие долгов). </w:t>
      </w:r>
    </w:p>
    <w:p w14:paraId="7A529965" w14:textId="77777777" w:rsidR="00650A76" w:rsidRPr="005D1FD5" w:rsidRDefault="00650A76" w:rsidP="00650A76">
      <w:pPr>
        <w:spacing w:before="5" w:line="260" w:lineRule="exact"/>
        <w:rPr>
          <w:rFonts w:cs="Times New Roman"/>
          <w:sz w:val="24"/>
          <w:szCs w:val="24"/>
          <w:lang w:val="ru-RU"/>
        </w:rPr>
      </w:pPr>
    </w:p>
    <w:p w14:paraId="4DD3B1E6" w14:textId="185EB538" w:rsidR="00650A76" w:rsidRPr="005D1FD5" w:rsidRDefault="0023701D" w:rsidP="00650A76">
      <w:pPr>
        <w:pStyle w:val="a3"/>
        <w:numPr>
          <w:ilvl w:val="1"/>
          <w:numId w:val="4"/>
        </w:numPr>
        <w:tabs>
          <w:tab w:val="left" w:pos="565"/>
        </w:tabs>
        <w:spacing w:line="296" w:lineRule="exact"/>
        <w:ind w:right="1180" w:firstLine="0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Место проведения -</w:t>
      </w:r>
      <w:r w:rsidR="00650A76" w:rsidRPr="005D1FD5">
        <w:rPr>
          <w:rFonts w:asciiTheme="minorHAnsi" w:hAnsiTheme="minorHAnsi" w:cs="Times New Roman"/>
          <w:spacing w:val="8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>отель</w:t>
      </w:r>
      <w:r w:rsidR="00650A76" w:rsidRPr="005D1FD5">
        <w:rPr>
          <w:rFonts w:asciiTheme="minorHAnsi" w:hAnsiTheme="minorHAnsi" w:cs="Times New Roman"/>
          <w:spacing w:val="9"/>
          <w:sz w:val="24"/>
          <w:szCs w:val="24"/>
          <w:lang w:val="ru-RU"/>
        </w:rPr>
        <w:t xml:space="preserve"> 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Renai</w:t>
      </w:r>
      <w:r w:rsidR="00650A76"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s</w:t>
      </w:r>
      <w:r w:rsidR="00650A76"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s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ance</w:t>
      </w:r>
      <w:r w:rsidR="00650A76" w:rsidRPr="005D1FD5">
        <w:rPr>
          <w:rFonts w:asciiTheme="minorHAnsi" w:hAnsiTheme="minorHAnsi" w:cs="Times New Roman"/>
          <w:spacing w:val="8"/>
          <w:sz w:val="24"/>
          <w:szCs w:val="24"/>
          <w:lang w:val="ru-RU"/>
        </w:rPr>
        <w:t xml:space="preserve"> </w:t>
      </w:r>
      <w:r w:rsidR="00650A76"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H</w:t>
      </w:r>
      <w:r w:rsidR="00650A76"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o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tel</w:t>
      </w:r>
      <w:r w:rsidR="00650A76" w:rsidRPr="005D1FD5">
        <w:rPr>
          <w:rFonts w:asciiTheme="minorHAnsi" w:hAnsiTheme="minorHAnsi" w:cs="Times New Roman"/>
          <w:spacing w:val="8"/>
          <w:sz w:val="24"/>
          <w:szCs w:val="24"/>
          <w:lang w:val="ru-RU"/>
        </w:rPr>
        <w:t xml:space="preserve"> 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a</w:t>
      </w:r>
      <w:r w:rsidR="00650A76" w:rsidRPr="005D1FD5">
        <w:rPr>
          <w:rFonts w:asciiTheme="minorHAnsi" w:hAnsiTheme="minorHAnsi" w:cs="Times New Roman"/>
          <w:spacing w:val="2"/>
          <w:sz w:val="24"/>
          <w:szCs w:val="24"/>
          <w:lang w:val="ru-RU"/>
        </w:rPr>
        <w:t>n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d</w:t>
      </w:r>
      <w:r w:rsidR="00650A76" w:rsidRPr="005D1FD5">
        <w:rPr>
          <w:rFonts w:asciiTheme="minorHAnsi" w:hAnsiTheme="minorHAnsi" w:cs="Times New Roman"/>
          <w:spacing w:val="7"/>
          <w:sz w:val="24"/>
          <w:szCs w:val="24"/>
          <w:lang w:val="ru-RU"/>
        </w:rPr>
        <w:t xml:space="preserve"> 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Co</w:t>
      </w:r>
      <w:r w:rsidR="00650A76"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n</w:t>
      </w:r>
      <w:r w:rsidR="00650A76" w:rsidRPr="005D1FD5">
        <w:rPr>
          <w:rFonts w:asciiTheme="minorHAnsi" w:hAnsiTheme="minorHAnsi" w:cs="Times New Roman"/>
          <w:spacing w:val="-1"/>
          <w:sz w:val="24"/>
          <w:szCs w:val="24"/>
          <w:lang w:val="ru-RU"/>
        </w:rPr>
        <w:t>v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enti</w:t>
      </w:r>
      <w:r w:rsidR="00650A76" w:rsidRPr="005D1FD5">
        <w:rPr>
          <w:rFonts w:asciiTheme="minorHAnsi" w:hAnsiTheme="minorHAnsi" w:cs="Times New Roman"/>
          <w:spacing w:val="1"/>
          <w:sz w:val="24"/>
          <w:szCs w:val="24"/>
          <w:lang w:val="ru-RU"/>
        </w:rPr>
        <w:t>o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n</w:t>
      </w:r>
      <w:r w:rsidR="00650A76" w:rsidRPr="005D1FD5">
        <w:rPr>
          <w:rFonts w:asciiTheme="minorHAnsi" w:hAnsiTheme="minorHAnsi" w:cs="Times New Roman"/>
          <w:spacing w:val="8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Мумбаи. </w:t>
      </w:r>
      <w:r w:rsidR="00650A76" w:rsidRPr="005D1FD5">
        <w:rPr>
          <w:rFonts w:asciiTheme="minorHAnsi" w:hAnsiTheme="minorHAnsi" w:cs="Times New Roman"/>
          <w:sz w:val="24"/>
          <w:szCs w:val="24"/>
          <w:lang w:val="ru-RU"/>
        </w:rPr>
        <w:t>4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километра от международного аэропорта.</w:t>
      </w:r>
      <w:r w:rsidR="00650A76" w:rsidRPr="005D1FD5">
        <w:rPr>
          <w:rFonts w:asciiTheme="minorHAnsi" w:hAnsiTheme="minorHAnsi" w:cs="Times New Roman"/>
          <w:spacing w:val="6"/>
          <w:sz w:val="24"/>
          <w:szCs w:val="24"/>
          <w:lang w:val="ru-RU"/>
        </w:rPr>
        <w:t xml:space="preserve"> </w:t>
      </w:r>
    </w:p>
    <w:p w14:paraId="4D5CA849" w14:textId="77777777" w:rsidR="00650A76" w:rsidRPr="005D1FD5" w:rsidRDefault="00650A76" w:rsidP="00650A76">
      <w:pPr>
        <w:spacing w:before="2" w:line="120" w:lineRule="exact"/>
        <w:rPr>
          <w:rFonts w:cs="Times New Roman"/>
          <w:sz w:val="24"/>
          <w:szCs w:val="24"/>
          <w:lang w:val="ru-RU"/>
        </w:rPr>
      </w:pPr>
    </w:p>
    <w:p w14:paraId="76B0C94A" w14:textId="77777777" w:rsidR="00650A76" w:rsidRPr="005D1FD5" w:rsidRDefault="00650A76" w:rsidP="00650A76">
      <w:pPr>
        <w:spacing w:line="200" w:lineRule="exact"/>
        <w:rPr>
          <w:rFonts w:cs="Times New Roman"/>
          <w:sz w:val="24"/>
          <w:szCs w:val="24"/>
          <w:lang w:val="ru-RU"/>
        </w:rPr>
      </w:pPr>
    </w:p>
    <w:p w14:paraId="772714BD" w14:textId="1B410DD3" w:rsidR="00650A76" w:rsidRPr="005D1FD5" w:rsidRDefault="0023701D" w:rsidP="00650A76">
      <w:pPr>
        <w:pStyle w:val="a3"/>
        <w:numPr>
          <w:ilvl w:val="1"/>
          <w:numId w:val="4"/>
        </w:numPr>
        <w:tabs>
          <w:tab w:val="left" w:pos="574"/>
        </w:tabs>
        <w:spacing w:line="298" w:lineRule="exact"/>
        <w:ind w:right="485" w:firstLine="0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Регистрация игрока, по ошибке внесенного в младшую возрастную категорию при указании его/ее даты рождения, будет приостановлена до исправления. </w:t>
      </w:r>
      <w:r w:rsidR="00650A76" w:rsidRPr="005D1FD5">
        <w:rPr>
          <w:rFonts w:asciiTheme="minorHAnsi" w:hAnsiTheme="minorHAnsi" w:cs="Times New Roman"/>
          <w:spacing w:val="19"/>
          <w:sz w:val="24"/>
          <w:szCs w:val="24"/>
          <w:lang w:val="ru-RU"/>
        </w:rPr>
        <w:t xml:space="preserve"> </w:t>
      </w:r>
    </w:p>
    <w:p w14:paraId="19756C78" w14:textId="77777777" w:rsidR="00753D94" w:rsidRPr="005D1FD5" w:rsidRDefault="00753D94" w:rsidP="003B4C81">
      <w:pPr>
        <w:pStyle w:val="a3"/>
        <w:tabs>
          <w:tab w:val="left" w:pos="579"/>
        </w:tabs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0702D58" w14:textId="77777777" w:rsidR="00D15F4E" w:rsidRPr="005D1FD5" w:rsidRDefault="00D15F4E" w:rsidP="00D15F4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AFEF2E9" w14:textId="42B8AB6F" w:rsidR="000E67C1" w:rsidRPr="005D1FD5" w:rsidRDefault="000E67C1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 xml:space="preserve">5. ПРЕДСТАВИТЕЛИ ФИДЕ ПО ТЕХНИЧЕСКИМ ВОПРОСАМ </w:t>
      </w:r>
    </w:p>
    <w:p w14:paraId="41B99B9A" w14:textId="77777777" w:rsidR="000E67C1" w:rsidRPr="005D1FD5" w:rsidRDefault="000E67C1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8933D50" w14:textId="23A38C07" w:rsidR="000E67C1" w:rsidRPr="005D1FD5" w:rsidRDefault="000E67C1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5.1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58397F" w:rsidRPr="005D1FD5">
        <w:rPr>
          <w:rFonts w:asciiTheme="minorHAnsi" w:hAnsiTheme="minorHAnsi" w:cs="Times New Roman"/>
          <w:sz w:val="24"/>
          <w:szCs w:val="24"/>
          <w:lang w:val="ru-RU"/>
        </w:rPr>
        <w:t>Гл</w:t>
      </w:r>
      <w:r w:rsidR="00423D1E" w:rsidRPr="005D1FD5">
        <w:rPr>
          <w:rFonts w:asciiTheme="minorHAnsi" w:hAnsiTheme="minorHAnsi" w:cs="Times New Roman"/>
          <w:sz w:val="24"/>
          <w:szCs w:val="24"/>
          <w:lang w:val="ru-RU"/>
        </w:rPr>
        <w:t>авный арбитр будет объявлен поздне</w:t>
      </w:r>
      <w:r w:rsidR="0058397F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е. </w:t>
      </w:r>
    </w:p>
    <w:p w14:paraId="13A3DBCA" w14:textId="77777777" w:rsidR="000E67C1" w:rsidRPr="005D1FD5" w:rsidRDefault="000E67C1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90B08BF" w14:textId="543FB6FE" w:rsidR="000513D4" w:rsidRPr="005D1FD5" w:rsidRDefault="000E67C1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5.2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58397F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Делегат ФИДЕ по техническим вопросам будет </w:t>
      </w:r>
      <w:r w:rsidR="00423D1E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объявлен позднее. </w:t>
      </w:r>
    </w:p>
    <w:p w14:paraId="52E04389" w14:textId="77777777" w:rsidR="00530D44" w:rsidRPr="005D1FD5" w:rsidRDefault="00530D44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2B5C0EEF" w14:textId="77777777" w:rsidR="00423D1E" w:rsidRPr="005D1FD5" w:rsidRDefault="00423D1E" w:rsidP="000E67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4D31475" w14:textId="487217AA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 xml:space="preserve">6. </w:t>
      </w:r>
      <w:r w:rsidR="00E67604" w:rsidRPr="005D1FD5">
        <w:rPr>
          <w:rFonts w:asciiTheme="minorHAnsi" w:hAnsiTheme="minorHAnsi" w:cs="Times New Roman"/>
          <w:b/>
          <w:sz w:val="24"/>
          <w:szCs w:val="24"/>
          <w:lang w:val="ru-RU"/>
        </w:rPr>
        <w:t>ПРОЧЕ</w:t>
      </w: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Е</w:t>
      </w:r>
    </w:p>
    <w:p w14:paraId="10C4B542" w14:textId="77777777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56A55E7" w14:textId="4A1DB6D5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6.1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Тип часов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DGT 3000</w:t>
      </w:r>
    </w:p>
    <w:p w14:paraId="3B6E7036" w14:textId="77777777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6D393AC" w14:textId="6637742F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6.2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Дресс-код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Согласно нормам ФИДЕ</w:t>
      </w:r>
    </w:p>
    <w:p w14:paraId="4DD4EEF9" w14:textId="77777777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CE096DA" w14:textId="68FAD76B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6.3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 xml:space="preserve">Курение разрешено только в специальных зонах для курения. Однако, по законодательству Индии, лицам до 18 лет курение запрещено. </w:t>
      </w:r>
    </w:p>
    <w:p w14:paraId="4F082593" w14:textId="77777777" w:rsidR="00530D44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5B5A671" w14:textId="0AB55141" w:rsidR="00423D1E" w:rsidRPr="005D1FD5" w:rsidRDefault="00530D4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6.4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E67604" w:rsidRPr="005D1FD5">
        <w:rPr>
          <w:rFonts w:asciiTheme="minorHAnsi" w:hAnsiTheme="minorHAnsi" w:cs="Times New Roman"/>
          <w:sz w:val="24"/>
          <w:szCs w:val="24"/>
          <w:lang w:val="ru-RU"/>
        </w:rPr>
        <w:t>В турнирном зале нельзя иметь при себе электронные устройства, наручные часы (все типы часов), ручки, мобильные телефоны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2C819AD2" w14:textId="77777777" w:rsidR="00E67604" w:rsidRPr="005D1FD5" w:rsidRDefault="00E6760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C02A800" w14:textId="77777777" w:rsidR="00E67604" w:rsidRPr="005D1FD5" w:rsidRDefault="00E6760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CF400A2" w14:textId="67C9319F" w:rsidR="00E67604" w:rsidRPr="005D1FD5" w:rsidRDefault="00E67604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7. ИНФОРМАЦИЯ О ВИЗАХ</w:t>
      </w:r>
    </w:p>
    <w:p w14:paraId="40AFEC60" w14:textId="77777777" w:rsidR="00A3175B" w:rsidRPr="005D1FD5" w:rsidRDefault="00A3175B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</w:p>
    <w:p w14:paraId="59785306" w14:textId="7B70499B" w:rsidR="00284D8A" w:rsidRPr="005D1FD5" w:rsidRDefault="00284D8A" w:rsidP="00284D8A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7.1      Тем лицам, кому нужна виза, должны направить свои данные не позднее 2 августа 2019 года. </w:t>
      </w:r>
    </w:p>
    <w:p w14:paraId="7815E524" w14:textId="77777777" w:rsidR="00284D8A" w:rsidRPr="005D1FD5" w:rsidRDefault="00284D8A" w:rsidP="00284D8A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B049FB8" w14:textId="77777777" w:rsidR="00284D8A" w:rsidRPr="005D1FD5" w:rsidRDefault="00284D8A" w:rsidP="00284D8A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7.2. Организатор предоставит приглашения только после совершения всех предварительных платежей. </w:t>
      </w:r>
    </w:p>
    <w:p w14:paraId="2194AA0B" w14:textId="77777777" w:rsidR="00275C32" w:rsidRPr="005D1FD5" w:rsidRDefault="00275C32" w:rsidP="00284D8A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DC4B194" w14:textId="77777777" w:rsidR="00284D8A" w:rsidRPr="005D1FD5" w:rsidRDefault="00284D8A" w:rsidP="00284D8A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2B7FA096" w14:textId="7A68CD30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8. ПЛАТЕЖИ</w:t>
      </w:r>
    </w:p>
    <w:p w14:paraId="5A4069D7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42944A7" w14:textId="04351EF4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8.1.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 xml:space="preserve">Заявки должны подаваться на регистрационных формах до 2 августа 2019 года.  </w:t>
      </w:r>
    </w:p>
    <w:p w14:paraId="6E3BBBEB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4A50CF4" w14:textId="3F00702C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8.2.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>При регистрации (до 2  августа 2019 года) выплачивается регистрационный взнос в размере 100 евро и 30% от стоимости проживания на данный банковский счет.</w:t>
      </w:r>
    </w:p>
    <w:p w14:paraId="4AEE9361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D98C68E" w14:textId="04790F90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u w:val="single"/>
          <w:lang w:val="ru-RU"/>
        </w:rPr>
        <w:t>Владелец счета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All Marathi Chess Association</w:t>
      </w:r>
    </w:p>
    <w:p w14:paraId="29061904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9FA89B7" w14:textId="73FB22F5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u w:val="single"/>
          <w:lang w:val="ru-RU"/>
        </w:rPr>
        <w:t>Адрес владельца счета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The Amaltas CHS Ltd. Juhu Versova Link Road, Versova, Mumbai-400053.</w:t>
      </w:r>
    </w:p>
    <w:p w14:paraId="4B821476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857CAAF" w14:textId="2017F6C4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u w:val="single"/>
          <w:lang w:val="ru-RU"/>
        </w:rPr>
        <w:t>Международный номер банковского счета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50100276768340</w:t>
      </w:r>
    </w:p>
    <w:p w14:paraId="3B0770EB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2783BCF1" w14:textId="27B17C0E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u w:val="single"/>
          <w:lang w:val="ru-RU"/>
        </w:rPr>
        <w:t>Наименование и адрес банка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HDFC Bank Ltd., Juhu Versova Link Road, Versova, Mumbai Branch.</w:t>
      </w:r>
    </w:p>
    <w:p w14:paraId="03F42DAA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9888A81" w14:textId="7E343C20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u w:val="single"/>
          <w:lang w:val="ru-RU"/>
        </w:rPr>
        <w:t>Код IFSC: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HDFC0000019</w:t>
      </w:r>
    </w:p>
    <w:p w14:paraId="1636561A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D91D1C0" w14:textId="4B17BD96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u w:val="single"/>
          <w:lang w:val="ru-RU"/>
        </w:rPr>
        <w:t>БИК/ Код SWIFT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 HDFCINBB</w:t>
      </w:r>
    </w:p>
    <w:p w14:paraId="1E289655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61BFDB8" w14:textId="10EC973F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8.3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Вступительные взносы за позднюю регистрацию, отказ от участия или неявку взимаются так, как указано в Положении ФИДЕ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:</w:t>
      </w:r>
    </w:p>
    <w:p w14:paraId="4AE13038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C03ACE9" w14:textId="5A7496BA" w:rsidR="00275C32" w:rsidRPr="005D1FD5" w:rsidRDefault="00275C32" w:rsidP="000548FE">
      <w:pPr>
        <w:pStyle w:val="a3"/>
        <w:spacing w:line="235" w:lineRule="auto"/>
        <w:ind w:left="227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8.3.1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Поздняя регистрация после дедлайна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: </w:t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Вступительный взнос увеличивается в два раза.</w:t>
      </w:r>
    </w:p>
    <w:p w14:paraId="740D34F1" w14:textId="77777777" w:rsidR="00275C32" w:rsidRPr="005D1FD5" w:rsidRDefault="00275C32" w:rsidP="000548FE">
      <w:pPr>
        <w:pStyle w:val="a3"/>
        <w:spacing w:line="235" w:lineRule="auto"/>
        <w:ind w:left="227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9B4FAA3" w14:textId="17F982DF" w:rsidR="00275C32" w:rsidRPr="005D1FD5" w:rsidRDefault="00275C32" w:rsidP="000548FE">
      <w:pPr>
        <w:pStyle w:val="a3"/>
        <w:spacing w:line="235" w:lineRule="auto"/>
        <w:ind w:left="227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8.3.2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Отказ от участия после регистрации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: </w:t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Вступительный взнос увеличивается в два раза, а также оплачивается один день проживания в отеле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6F000712" w14:textId="77777777" w:rsidR="00275C32" w:rsidRPr="005D1FD5" w:rsidRDefault="00275C32" w:rsidP="000548FE">
      <w:pPr>
        <w:pStyle w:val="a3"/>
        <w:spacing w:line="235" w:lineRule="auto"/>
        <w:ind w:left="227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5959488" w14:textId="6DF4CAA2" w:rsidR="000548FE" w:rsidRPr="005D1FD5" w:rsidRDefault="00275C32" w:rsidP="000548FE">
      <w:pPr>
        <w:pStyle w:val="a3"/>
        <w:spacing w:line="235" w:lineRule="auto"/>
        <w:ind w:left="227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8.3.3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Неявка после регистрации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: </w:t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>Вступительный взнос увеличивается в два раза, а также оплачива</w:t>
      </w:r>
      <w:r w:rsidR="00BC255E" w:rsidRPr="005D1FD5">
        <w:rPr>
          <w:rFonts w:asciiTheme="minorHAnsi" w:hAnsiTheme="minorHAnsi" w:cs="Times New Roman"/>
          <w:sz w:val="24"/>
          <w:szCs w:val="24"/>
          <w:lang w:val="ru-RU"/>
        </w:rPr>
        <w:t>ю</w:t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тся </w:t>
      </w:r>
      <w:r w:rsidR="00BE45D3" w:rsidRPr="005D1FD5">
        <w:rPr>
          <w:rFonts w:asciiTheme="minorHAnsi" w:hAnsiTheme="minorHAnsi" w:cs="Times New Roman"/>
          <w:sz w:val="24"/>
          <w:szCs w:val="24"/>
          <w:lang w:val="ru-RU"/>
        </w:rPr>
        <w:t>два дня</w:t>
      </w:r>
      <w:r w:rsidR="000548FE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проживания в отеле.</w:t>
      </w:r>
    </w:p>
    <w:p w14:paraId="24D64942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BC53807" w14:textId="7CC2EA41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8.4.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8F0473" w:rsidRPr="005D1FD5">
        <w:rPr>
          <w:rFonts w:asciiTheme="minorHAnsi" w:hAnsiTheme="minorHAnsi" w:cs="Times New Roman"/>
          <w:sz w:val="24"/>
          <w:szCs w:val="24"/>
          <w:lang w:val="ru-RU"/>
        </w:rPr>
        <w:t>Организаторы (All Marathi Chess Association) направят инвойс каждой национальной федерации. После подтверждения платежей Оргкомитет отправит федерации-участнице подтверждение бронирования отеля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  <w:r w:rsidR="008F0473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Подтвержденные регистрации появятся на официальном сайте, где федерации могут ежедневно проверять статус их игроков.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14:paraId="68033038" w14:textId="77777777" w:rsidR="00275C32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DDD2E65" w14:textId="21C3D66B" w:rsidR="00284D8A" w:rsidRPr="005D1FD5" w:rsidRDefault="00275C32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8.5.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85728C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Все платежи должны быть финализированы </w:t>
      </w:r>
      <w:r w:rsidR="005146FA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по прибытию. Игроки не будут включены в жеребьевку до тех пор, пока все платежи и взносы не будут переведены в Оргкомитет.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 </w:t>
      </w:r>
    </w:p>
    <w:p w14:paraId="16E02D7E" w14:textId="77777777" w:rsidR="00836058" w:rsidRPr="005D1FD5" w:rsidRDefault="00836058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1057B3E" w14:textId="77777777" w:rsidR="005146FA" w:rsidRPr="005D1FD5" w:rsidRDefault="005146FA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41FC620" w14:textId="4A8FA6E8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9. ОТЕЛЬ – ПРОЖИВАНИЕ И ПИТАНИЕ</w:t>
      </w:r>
    </w:p>
    <w:p w14:paraId="4200908B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2AB5F2F3" w14:textId="529BF0C9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9.1 Официальным отелем и местом проведения турнира будет Renaissance Ho</w:t>
      </w:r>
      <w:r w:rsidR="00D958B1" w:rsidRPr="005D1FD5">
        <w:rPr>
          <w:rFonts w:asciiTheme="minorHAnsi" w:hAnsiTheme="minorHAnsi" w:cs="Times New Roman"/>
          <w:sz w:val="24"/>
          <w:szCs w:val="24"/>
          <w:lang w:val="ru-RU"/>
        </w:rPr>
        <w:t>tel and Convention Centre в Мумбаи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21360E93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1D9DD05" w14:textId="3E86E6EA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9.2.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D958B1" w:rsidRPr="005D1FD5">
        <w:rPr>
          <w:rFonts w:asciiTheme="minorHAnsi" w:hAnsiTheme="minorHAnsi" w:cs="Times New Roman"/>
          <w:sz w:val="24"/>
          <w:szCs w:val="24"/>
          <w:lang w:val="ru-RU"/>
        </w:rPr>
        <w:t>Официальным игрокам и главам делегации от каждой федерации предлагается БЕСПЛАТНОЕ проживание с полным пансионом с 1 октября (день прибытия, обед) по 13 октября (день отъезда, завтрак)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0E00C476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E7DACD2" w14:textId="2B98DB1B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9.3.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D958B1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Если федерация не направляет игрока в какой-либо возрастной категории, то он не может быть замещен игроком в другой возрастной категории.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14:paraId="585580CA" w14:textId="77777777" w:rsidR="00D958B1" w:rsidRPr="005D1FD5" w:rsidRDefault="00D958B1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65BD8D8" w14:textId="6F220D11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9.4.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D958B1" w:rsidRPr="005D1FD5">
        <w:rPr>
          <w:rFonts w:asciiTheme="minorHAnsi" w:hAnsiTheme="minorHAnsi" w:cs="Times New Roman"/>
          <w:sz w:val="24"/>
          <w:szCs w:val="24"/>
          <w:lang w:val="ru-RU"/>
        </w:rPr>
        <w:t>Согласно Положению ФИДЕ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, </w:t>
      </w:r>
      <w:r w:rsidR="00D958B1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все игроки и сопровождающие лица должны быть аккредитованы и должны проживать в официальном отеле. Бронирование и аккредитация возможны только после совершения процедуры, описанной в пунктах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8.1 </w:t>
      </w:r>
      <w:r w:rsidR="00D958B1" w:rsidRPr="005D1FD5">
        <w:rPr>
          <w:rFonts w:asciiTheme="minorHAnsi" w:hAnsiTheme="minorHAnsi" w:cs="Times New Roman"/>
          <w:sz w:val="24"/>
          <w:szCs w:val="24"/>
          <w:lang w:val="ru-RU"/>
        </w:rPr>
        <w:t>- 8.4 выше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4C9AA72B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40BE826" w14:textId="152634E1" w:rsidR="00836058" w:rsidRPr="005D1FD5" w:rsidRDefault="003671AF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Стоимость проживания в отеле для дополнительных игроков и сопровождающих лиц</w:t>
      </w:r>
      <w:r w:rsidR="00836058" w:rsidRPr="005D1FD5">
        <w:rPr>
          <w:rFonts w:asciiTheme="minorHAnsi" w:hAnsiTheme="minorHAnsi" w:cs="Times New Roman"/>
          <w:sz w:val="24"/>
          <w:szCs w:val="24"/>
          <w:lang w:val="ru-RU"/>
        </w:rPr>
        <w:t>:</w:t>
      </w:r>
    </w:p>
    <w:p w14:paraId="37D5D73E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21AF2C68" w14:textId="196E0A09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a)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>Двухместные номера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: 80 </w:t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>евро с человека за день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, </w:t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>полный пансион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5847652D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6014F8E" w14:textId="31E07CE0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b)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>Одноместные номера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: 115 </w:t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>евро с человека за день, полный пансион.</w:t>
      </w:r>
    </w:p>
    <w:p w14:paraId="3B55DD1E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8109C44" w14:textId="2D34DCF9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9.5.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Члены каждой делегации должны быть размещены в двухместных номерах в равной пропорции.  </w:t>
      </w:r>
    </w:p>
    <w:p w14:paraId="6047CAC5" w14:textId="77777777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D3AE140" w14:textId="08125B02" w:rsidR="00836058" w:rsidRPr="005D1FD5" w:rsidRDefault="00836058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9.6.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3671AF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В случае необходимости Оргкомитет возьмет на себя вопрос о финальном распределении номеров. </w:t>
      </w:r>
    </w:p>
    <w:p w14:paraId="00ACF4D4" w14:textId="77777777" w:rsidR="008A0EBE" w:rsidRPr="005D1FD5" w:rsidRDefault="008A0EBE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96E8A21" w14:textId="77777777" w:rsidR="008A0EBE" w:rsidRPr="005D1FD5" w:rsidRDefault="008A0EBE" w:rsidP="00836058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6A2E034" w14:textId="5740885E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10. РЕГЛАМЕНТ</w:t>
      </w:r>
    </w:p>
    <w:p w14:paraId="790B570A" w14:textId="77777777" w:rsidR="008A0EBE" w:rsidRPr="005D1FD5" w:rsidRDefault="008A0EBE" w:rsidP="008A0EBE">
      <w:pPr>
        <w:pStyle w:val="a3"/>
        <w:spacing w:line="235" w:lineRule="auto"/>
        <w:ind w:left="0"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43171750" w14:textId="5E3FE1F0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10.1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 xml:space="preserve">Турнир проводится по швейцарской системе в 11 туров. Национальные рейтинги не берутся в расчет при жеребьевке. Контроль времени ФИДЕ: 90 минут на первые 40 ходов плюс 30 минут до конца партии с добавлением 30 секунд на каждый ход, начиная с первого. Максимальное время опоздания – 15 минут.  </w:t>
      </w:r>
    </w:p>
    <w:p w14:paraId="67E63B7D" w14:textId="77777777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6852C0A" w14:textId="387A137B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10.2.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>Тай-брейк: a) личная встреча (если все данные участники играли между собой), b) Усеченный Бухгольц, c) Бухгольц, d) большее количество партий, сыгранных черными (несыгранные партии считаются как сыгранные белыми), e) большее количество побед.</w:t>
      </w:r>
    </w:p>
    <w:p w14:paraId="3DF73840" w14:textId="77777777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035C711" w14:textId="41FCDE7C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10.3.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 xml:space="preserve">Соперники не могут вступать в переговоры о ничьей до 30-го хода обоих игроков без разрешения арбитра. Все </w:t>
      </w:r>
      <w:r w:rsidR="00A000B1">
        <w:rPr>
          <w:rFonts w:asciiTheme="minorHAnsi" w:hAnsiTheme="minorHAnsi" w:cs="Times New Roman"/>
          <w:sz w:val="24"/>
          <w:szCs w:val="24"/>
          <w:lang w:val="ru-RU"/>
        </w:rPr>
        <w:t>прочие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правила указаны в Хэндбуке ФИДЕ.  </w:t>
      </w:r>
    </w:p>
    <w:p w14:paraId="3A22AC85" w14:textId="77777777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F413FE2" w14:textId="25FCACB2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10.4.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>Главный арбитр и представители ФИДЕ по техническим вопросам будут объявлены до 1 сентября 2019 года.</w:t>
      </w:r>
    </w:p>
    <w:p w14:paraId="653CAB93" w14:textId="77777777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38F0483" w14:textId="41A861CE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10.5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 xml:space="preserve">Победители могут получить звания в зависимости от рейтингового критерия.  </w:t>
      </w:r>
    </w:p>
    <w:p w14:paraId="73BCFAFE" w14:textId="77777777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70"/>
        <w:gridCol w:w="1426"/>
        <w:gridCol w:w="2681"/>
        <w:gridCol w:w="2468"/>
        <w:gridCol w:w="2112"/>
      </w:tblGrid>
      <w:tr w:rsidR="008A0EBE" w:rsidRPr="005D1FD5" w14:paraId="1036E316" w14:textId="77777777" w:rsidTr="00207D8C">
        <w:trPr>
          <w:trHeight w:hRule="exact" w:val="54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D669F" w14:textId="2185D629" w:rsidR="008A0EBE" w:rsidRPr="005D1FD5" w:rsidRDefault="008A0EBE" w:rsidP="008A0EBE">
            <w:pPr>
              <w:pStyle w:val="TableParagraph"/>
              <w:spacing w:before="1"/>
              <w:ind w:left="222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b/>
                <w:bCs/>
                <w:spacing w:val="-1"/>
                <w:sz w:val="24"/>
                <w:szCs w:val="24"/>
                <w:lang w:val="ru-RU"/>
              </w:rPr>
              <w:t>Турнир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6B815" w14:textId="4BF92122" w:rsidR="008A0EBE" w:rsidRPr="005D1FD5" w:rsidRDefault="008A0EBE" w:rsidP="008A0EBE">
            <w:pPr>
              <w:pStyle w:val="TableParagraph"/>
              <w:spacing w:before="1"/>
              <w:ind w:left="126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b/>
                <w:bCs/>
                <w:sz w:val="24"/>
                <w:szCs w:val="24"/>
                <w:lang w:val="ru-RU"/>
              </w:rPr>
              <w:t>МГ/ЖМГ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0BAB3" w14:textId="61D12CB3" w:rsidR="008A0EBE" w:rsidRPr="005D1FD5" w:rsidRDefault="008A0EBE" w:rsidP="008A0EBE">
            <w:pPr>
              <w:pStyle w:val="TableParagraph"/>
              <w:spacing w:before="1"/>
              <w:ind w:left="82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b/>
                <w:bCs/>
                <w:sz w:val="24"/>
                <w:szCs w:val="24"/>
                <w:lang w:val="ru-RU"/>
              </w:rPr>
              <w:t>ММ/ЖММ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719ED" w14:textId="36EC45E0" w:rsidR="008A0EBE" w:rsidRPr="005D1FD5" w:rsidRDefault="008A0EBE" w:rsidP="008A0EBE">
            <w:pPr>
              <w:pStyle w:val="TableParagraph"/>
              <w:spacing w:before="1"/>
              <w:ind w:left="67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b/>
                <w:bCs/>
                <w:sz w:val="24"/>
                <w:szCs w:val="24"/>
                <w:lang w:val="ru-RU"/>
              </w:rPr>
              <w:t>МФ/ЖМФ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A7C14" w14:textId="1184EFA9" w:rsidR="008A0EBE" w:rsidRPr="005D1FD5" w:rsidRDefault="008A0EBE" w:rsidP="00207D8C">
            <w:pPr>
              <w:pStyle w:val="TableParagraph"/>
              <w:spacing w:before="1"/>
              <w:ind w:left="486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b/>
                <w:bCs/>
                <w:sz w:val="24"/>
                <w:szCs w:val="24"/>
                <w:lang w:val="ru-RU"/>
              </w:rPr>
              <w:t>КМС</w:t>
            </w:r>
          </w:p>
        </w:tc>
      </w:tr>
      <w:tr w:rsidR="008A0EBE" w:rsidRPr="005D1FD5" w14:paraId="184960E7" w14:textId="77777777" w:rsidTr="008A0EBE">
        <w:trPr>
          <w:trHeight w:hRule="exact" w:val="1273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271F9" w14:textId="1069AA2F" w:rsidR="008A0EBE" w:rsidRPr="005D1FD5" w:rsidRDefault="008A0EBE" w:rsidP="00207D8C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До</w:t>
            </w:r>
            <w:r w:rsidRPr="005D1FD5">
              <w:rPr>
                <w:rFonts w:eastAsia="Cambria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B3306" w14:textId="092393FA" w:rsidR="008A0EBE" w:rsidRPr="005D1FD5" w:rsidRDefault="008A0EBE" w:rsidP="008A0EBE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Золотая медаль - норма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157A7" w14:textId="13B737A2" w:rsidR="008A0EBE" w:rsidRPr="005D1FD5" w:rsidRDefault="008A0EBE" w:rsidP="00207D8C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Дележ первого места –</w:t>
            </w:r>
            <w:r w:rsidRPr="005D1FD5">
              <w:rPr>
                <w:rFonts w:eastAsia="Cambria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звание;</w:t>
            </w:r>
          </w:p>
          <w:p w14:paraId="793C7FDA" w14:textId="4665D780" w:rsidR="008A0EBE" w:rsidRPr="005D1FD5" w:rsidRDefault="008A0EBE" w:rsidP="008A0EBE">
            <w:pPr>
              <w:pStyle w:val="TableParagraph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Серебро и бронза</w:t>
            </w:r>
            <w:r w:rsidRPr="005D1FD5">
              <w:rPr>
                <w:rFonts w:eastAsia="Cambria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–</w:t>
            </w:r>
            <w:r w:rsidRPr="005D1FD5">
              <w:rPr>
                <w:rFonts w:eastAsia="Cambria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pacing w:val="1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1B466" w14:textId="373CED34" w:rsidR="008A0EBE" w:rsidRPr="005D1FD5" w:rsidRDefault="008A0EBE" w:rsidP="00207D8C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Серебро и бронза</w:t>
            </w:r>
            <w:r w:rsidRPr="005D1FD5">
              <w:rPr>
                <w:rFonts w:eastAsia="Cambria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– звание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27D9A" w14:textId="77777777" w:rsidR="008A0EBE" w:rsidRPr="005D1FD5" w:rsidRDefault="008A0EBE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A0EBE" w:rsidRPr="005D1FD5" w14:paraId="24808384" w14:textId="77777777" w:rsidTr="00207D8C">
        <w:trPr>
          <w:trHeight w:hRule="exact" w:val="1047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73D3B" w14:textId="1B6A8DDA" w:rsidR="008A0EBE" w:rsidRPr="005D1FD5" w:rsidRDefault="008A0EBE" w:rsidP="00207D8C">
            <w:pPr>
              <w:pStyle w:val="TableParagraph"/>
              <w:spacing w:before="2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До 16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4ECEE" w14:textId="77777777" w:rsidR="008A0EBE" w:rsidRPr="005D1FD5" w:rsidRDefault="008A0EBE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240E6" w14:textId="226CF5B1" w:rsidR="008A0EBE" w:rsidRPr="005D1FD5" w:rsidRDefault="008A0EBE" w:rsidP="00207D8C">
            <w:pPr>
              <w:pStyle w:val="TableParagraph"/>
              <w:spacing w:before="2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Золотая медаль - звание;</w:t>
            </w:r>
          </w:p>
          <w:p w14:paraId="0A909A9D" w14:textId="65127287" w:rsidR="008A0EBE" w:rsidRPr="005D1FD5" w:rsidRDefault="00144FDE" w:rsidP="00207D8C">
            <w:pPr>
              <w:pStyle w:val="TableParagraph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Дележ первого места – норма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83174" w14:textId="3FF3483C" w:rsidR="008A0EBE" w:rsidRPr="005D1FD5" w:rsidRDefault="008A0EBE" w:rsidP="00207D8C">
            <w:pPr>
              <w:pStyle w:val="TableParagraph"/>
              <w:spacing w:before="2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Серебро и бронза</w:t>
            </w:r>
            <w:r w:rsidRPr="005D1FD5">
              <w:rPr>
                <w:rFonts w:eastAsia="Cambria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– звание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E26BA" w14:textId="77777777" w:rsidR="008A0EBE" w:rsidRPr="005D1FD5" w:rsidRDefault="008A0EBE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A0EBE" w:rsidRPr="005D1FD5" w14:paraId="3307D9AC" w14:textId="77777777" w:rsidTr="00207D8C">
        <w:trPr>
          <w:trHeight w:hRule="exact" w:val="1022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21F8A" w14:textId="1EEF1E44" w:rsidR="008A0EBE" w:rsidRPr="005D1FD5" w:rsidRDefault="008A0EBE" w:rsidP="00207D8C">
            <w:pPr>
              <w:pStyle w:val="TableParagraph"/>
              <w:spacing w:before="1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До 14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E101" w14:textId="77777777" w:rsidR="008A0EBE" w:rsidRPr="005D1FD5" w:rsidRDefault="008A0EBE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49E2E" w14:textId="0FB8629C" w:rsidR="008A0EBE" w:rsidRPr="005D1FD5" w:rsidRDefault="00144FDE" w:rsidP="00207D8C">
            <w:pPr>
              <w:pStyle w:val="TableParagraph"/>
              <w:spacing w:before="1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Золотая медаль - норма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53B1A" w14:textId="4639AAB1" w:rsidR="008A0EBE" w:rsidRPr="005D1FD5" w:rsidRDefault="00144FDE" w:rsidP="00207D8C">
            <w:pPr>
              <w:pStyle w:val="TableParagraph"/>
              <w:spacing w:before="1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Дележ первого места – норма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93FF7" w14:textId="39804985" w:rsidR="008A0EBE" w:rsidRPr="005D1FD5" w:rsidRDefault="008A0EBE" w:rsidP="00207D8C">
            <w:pPr>
              <w:pStyle w:val="TableParagraph"/>
              <w:spacing w:before="1"/>
              <w:ind w:left="-1" w:right="186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Серебро и бронза</w:t>
            </w:r>
            <w:r w:rsidRPr="005D1FD5">
              <w:rPr>
                <w:rFonts w:eastAsia="Cambria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– звание</w:t>
            </w:r>
          </w:p>
        </w:tc>
      </w:tr>
    </w:tbl>
    <w:p w14:paraId="33F5D657" w14:textId="77777777" w:rsidR="008A0EBE" w:rsidRPr="005D1FD5" w:rsidRDefault="008A0EBE" w:rsidP="008A0EB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A55F873" w14:textId="282E97A0" w:rsidR="005146FA" w:rsidRPr="005D1FD5" w:rsidRDefault="00144FDE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10.5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  <w:t xml:space="preserve">Звания и нормы также возможны для других игроков на основе их перфоманса и званий/рейтингов их соперников, как указано в Хэндбуке ФИДЕ.  </w:t>
      </w:r>
    </w:p>
    <w:p w14:paraId="1E7B993D" w14:textId="77777777" w:rsidR="00144FDE" w:rsidRPr="005D1FD5" w:rsidRDefault="00144FDE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6B270E9" w14:textId="77777777" w:rsidR="00144FDE" w:rsidRPr="005D1FD5" w:rsidRDefault="00144FDE" w:rsidP="00275C32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2E22796" w14:textId="7FE57DB6" w:rsidR="00144FDE" w:rsidRPr="005D1FD5" w:rsidRDefault="00144FDE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 xml:space="preserve">11. </w:t>
      </w:r>
      <w:r w:rsidR="00A000B1">
        <w:rPr>
          <w:rFonts w:asciiTheme="minorHAnsi" w:hAnsiTheme="minorHAnsi" w:cs="Times New Roman"/>
          <w:b/>
          <w:sz w:val="24"/>
          <w:szCs w:val="24"/>
          <w:lang w:val="ru-RU"/>
        </w:rPr>
        <w:t>АПЕЛЛЯЦИИ И АПЕЛЛЯЦИОННЫЙ КОМИТЕТ</w:t>
      </w: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 xml:space="preserve"> </w:t>
      </w:r>
    </w:p>
    <w:p w14:paraId="3915622F" w14:textId="77777777" w:rsidR="00144FDE" w:rsidRPr="005D1FD5" w:rsidRDefault="00144FDE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</w:p>
    <w:p w14:paraId="1F237726" w14:textId="56306F04" w:rsidR="00144FDE" w:rsidRPr="005D1FD5" w:rsidRDefault="00144FDE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11.1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6D322B" w:rsidRPr="005D1FD5">
        <w:rPr>
          <w:rFonts w:asciiTheme="minorHAnsi" w:hAnsiTheme="minorHAnsi" w:cs="Times New Roman"/>
          <w:sz w:val="24"/>
          <w:szCs w:val="24"/>
          <w:lang w:val="ru-RU"/>
        </w:rPr>
        <w:t>Протесты против решений главного арбитра или его помощников должны подаваться в письменной форме председателю Апелляционного комитета в течение 30 минут после завершения соответствующей партии. Протест должен сопровождаться суммой в размере 200 евро в качестве залога от подписавшегося лица. Если апелляция удовлетворяется, данная сумма немедленно возвращается. В противной случае залог изымается в пользу ФИДЕ.</w:t>
      </w:r>
    </w:p>
    <w:p w14:paraId="2E9EB9AF" w14:textId="77777777" w:rsidR="00144FDE" w:rsidRPr="005D1FD5" w:rsidRDefault="00144FDE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A462FFD" w14:textId="2E0F7105" w:rsidR="00144FDE" w:rsidRPr="005D1FD5" w:rsidRDefault="00144FDE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11.2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6D322B" w:rsidRPr="005D1FD5">
        <w:rPr>
          <w:rFonts w:asciiTheme="minorHAnsi" w:hAnsiTheme="minorHAnsi" w:cs="Times New Roman"/>
          <w:sz w:val="24"/>
          <w:szCs w:val="24"/>
          <w:lang w:val="ru-RU"/>
        </w:rPr>
        <w:t>Состав Апелляционного комитета будет объявлен позднее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.</w:t>
      </w:r>
    </w:p>
    <w:p w14:paraId="0B1E88D8" w14:textId="77777777" w:rsidR="00CB1DD4" w:rsidRPr="005D1FD5" w:rsidRDefault="00CB1DD4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216FAAB4" w14:textId="77777777" w:rsidR="006D322B" w:rsidRPr="005D1FD5" w:rsidRDefault="006D322B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3F485B8" w14:textId="6C2B9660" w:rsidR="006D322B" w:rsidRPr="005D1FD5" w:rsidRDefault="00CB1DD4" w:rsidP="00144FDE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12. РАСПИСАНИЕ</w:t>
      </w:r>
    </w:p>
    <w:p w14:paraId="5F34E413" w14:textId="77777777" w:rsidR="00CB1DD4" w:rsidRPr="005D1FD5" w:rsidRDefault="00CB1DD4" w:rsidP="00CB1DD4">
      <w:pPr>
        <w:pStyle w:val="a3"/>
        <w:spacing w:line="235" w:lineRule="auto"/>
        <w:ind w:left="0"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32"/>
        <w:gridCol w:w="2744"/>
        <w:gridCol w:w="1829"/>
        <w:gridCol w:w="3186"/>
      </w:tblGrid>
      <w:tr w:rsidR="00CB1DD4" w:rsidRPr="005D1FD5" w14:paraId="2950B775" w14:textId="77777777" w:rsidTr="00207D8C">
        <w:trPr>
          <w:trHeight w:hRule="exact" w:val="31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19C2" w14:textId="5075468C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E2BF" w14:textId="5DD4EA55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86DD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9F14" w14:textId="4ED37995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Прибытие</w:t>
            </w:r>
          </w:p>
        </w:tc>
      </w:tr>
      <w:tr w:rsidR="00CB1DD4" w:rsidRPr="005D1FD5" w14:paraId="7EC7C9DA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BA47" w14:textId="779FF3B4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072B" w14:textId="34940646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BA23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AF6D" w14:textId="7CCC2551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Техническое совещание</w:t>
            </w:r>
          </w:p>
        </w:tc>
      </w:tr>
      <w:tr w:rsidR="00CB1DD4" w:rsidRPr="005D1FD5" w14:paraId="0A0D66A3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A78E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DA10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6BBC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CF8F" w14:textId="2A102EBE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Церемония открытия</w:t>
            </w:r>
          </w:p>
        </w:tc>
      </w:tr>
      <w:tr w:rsidR="00CB1DD4" w:rsidRPr="005D1FD5" w14:paraId="3DDAAC2E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2BD8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D2E3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2B00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8559" w14:textId="52BBA9B4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 тур</w:t>
            </w:r>
          </w:p>
        </w:tc>
      </w:tr>
      <w:tr w:rsidR="00CB1DD4" w:rsidRPr="005D1FD5" w14:paraId="6B54B667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3C80" w14:textId="36CA027B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C188" w14:textId="7153DA11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 xml:space="preserve">3 октября 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5FBE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ADA0" w14:textId="7A693C30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2 тур</w:t>
            </w:r>
          </w:p>
        </w:tc>
      </w:tr>
      <w:tr w:rsidR="00CB1DD4" w:rsidRPr="005D1FD5" w14:paraId="52FC67E2" w14:textId="77777777" w:rsidTr="00207D8C">
        <w:trPr>
          <w:trHeight w:hRule="exact" w:val="3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811C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D408" w14:textId="466B6B55" w:rsidR="00CB1DD4" w:rsidRPr="005D1FD5" w:rsidRDefault="00CB1DD4" w:rsidP="00207D8C">
            <w:pPr>
              <w:pStyle w:val="TableParagraph"/>
              <w:spacing w:before="1" w:line="304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3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0DF9" w14:textId="77777777" w:rsidR="00CB1DD4" w:rsidRPr="005D1FD5" w:rsidRDefault="00CB1DD4" w:rsidP="00207D8C">
            <w:pPr>
              <w:pStyle w:val="TableParagraph"/>
              <w:spacing w:before="1" w:line="304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E5D8" w14:textId="02235489" w:rsidR="00CB1DD4" w:rsidRPr="005D1FD5" w:rsidRDefault="00CB1DD4" w:rsidP="00207D8C">
            <w:pPr>
              <w:pStyle w:val="TableParagraph"/>
              <w:spacing w:before="1" w:line="304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3 тур</w:t>
            </w:r>
          </w:p>
        </w:tc>
      </w:tr>
      <w:tr w:rsidR="00CB1DD4" w:rsidRPr="005D1FD5" w14:paraId="517A7FEB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2FD4" w14:textId="4160338C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B2FB" w14:textId="2BB2152A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0E4A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152F" w14:textId="558BAFF6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4 тур</w:t>
            </w:r>
          </w:p>
        </w:tc>
      </w:tr>
      <w:tr w:rsidR="00CB1DD4" w:rsidRPr="005D1FD5" w14:paraId="1538DE33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3E06" w14:textId="6523DC29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5C59" w14:textId="3BC25FA9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98F2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7B39" w14:textId="3CE7F9FD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5 тур</w:t>
            </w:r>
          </w:p>
        </w:tc>
      </w:tr>
      <w:tr w:rsidR="00CB1DD4" w:rsidRPr="005D1FD5" w14:paraId="57B1144C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0F9D" w14:textId="4BDAE300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CB25" w14:textId="6DE370AB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6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2926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876B" w14:textId="6366D9B1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6 тур</w:t>
            </w:r>
          </w:p>
        </w:tc>
      </w:tr>
      <w:tr w:rsidR="00CB1DD4" w:rsidRPr="005D1FD5" w14:paraId="7567F60D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8E56" w14:textId="015308D7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5435" w14:textId="70F9E1CD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7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3C5D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7DB8" w14:textId="36FEF96A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Выходной день</w:t>
            </w:r>
          </w:p>
        </w:tc>
      </w:tr>
      <w:tr w:rsidR="00CB1DD4" w:rsidRPr="005D1FD5" w14:paraId="2E84D401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3461" w14:textId="764FD734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3732" w14:textId="04BE6A26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375B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6EC2" w14:textId="6CAF6709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7 тур</w:t>
            </w:r>
          </w:p>
        </w:tc>
      </w:tr>
      <w:tr w:rsidR="00CB1DD4" w:rsidRPr="005D1FD5" w14:paraId="64570ADC" w14:textId="77777777" w:rsidTr="00207D8C">
        <w:trPr>
          <w:trHeight w:hRule="exact" w:val="3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07CD" w14:textId="436AE3A9" w:rsidR="00CB1DD4" w:rsidRPr="005D1FD5" w:rsidRDefault="00CB1DD4" w:rsidP="00207D8C">
            <w:pPr>
              <w:pStyle w:val="TableParagraph"/>
              <w:spacing w:before="1" w:line="304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0A5B" w14:textId="0FD52357" w:rsidR="00CB1DD4" w:rsidRPr="005D1FD5" w:rsidRDefault="00CB1DD4" w:rsidP="00207D8C">
            <w:pPr>
              <w:pStyle w:val="TableParagraph"/>
              <w:spacing w:before="1" w:line="304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1874" w14:textId="77777777" w:rsidR="00CB1DD4" w:rsidRPr="005D1FD5" w:rsidRDefault="00CB1DD4" w:rsidP="00207D8C">
            <w:pPr>
              <w:pStyle w:val="TableParagraph"/>
              <w:spacing w:before="1" w:line="304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FA5A" w14:textId="3ACD500E" w:rsidR="00CB1DD4" w:rsidRPr="005D1FD5" w:rsidRDefault="00CB1DD4" w:rsidP="00207D8C">
            <w:pPr>
              <w:pStyle w:val="TableParagraph"/>
              <w:spacing w:before="1" w:line="304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 xml:space="preserve">8 тур </w:t>
            </w:r>
          </w:p>
        </w:tc>
      </w:tr>
      <w:tr w:rsidR="00CB1DD4" w:rsidRPr="005D1FD5" w14:paraId="0A0602C8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94A7" w14:textId="5870201B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B8BD" w14:textId="2C28757C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10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FE0F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3F4C" w14:textId="14FF4498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9 тур</w:t>
            </w:r>
          </w:p>
        </w:tc>
      </w:tr>
      <w:tr w:rsidR="00CB1DD4" w:rsidRPr="005D1FD5" w14:paraId="67D6F484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60AA" w14:textId="0B0F760C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2178" w14:textId="7038E101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11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A58D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EB77" w14:textId="6A6AE174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10 тур</w:t>
            </w:r>
          </w:p>
        </w:tc>
      </w:tr>
      <w:tr w:rsidR="00CB1DD4" w:rsidRPr="005D1FD5" w14:paraId="1FCE14B9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6650" w14:textId="3AF6DC1F" w:rsidR="00CB1DD4" w:rsidRPr="005D1FD5" w:rsidRDefault="00CB1DD4" w:rsidP="00207D8C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D64B" w14:textId="58D7EB83" w:rsidR="00CB1DD4" w:rsidRPr="005D1FD5" w:rsidRDefault="00CB1DD4" w:rsidP="00207D8C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BCCE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12892" w14:textId="48B7F2AE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11 тур</w:t>
            </w:r>
          </w:p>
        </w:tc>
      </w:tr>
      <w:tr w:rsidR="00CB1DD4" w:rsidRPr="005D1FD5" w14:paraId="284A1CF1" w14:textId="77777777" w:rsidTr="00207D8C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DD313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5FE4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5517" w14:textId="77777777" w:rsidR="00CB1DD4" w:rsidRPr="005D1FD5" w:rsidRDefault="00CB1DD4" w:rsidP="00207D8C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20.30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3417" w14:textId="34CB1023" w:rsidR="00CB1DD4" w:rsidRPr="005D1FD5" w:rsidRDefault="00CB1DD4" w:rsidP="00207D8C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Церемония закрытия</w:t>
            </w:r>
          </w:p>
        </w:tc>
      </w:tr>
      <w:tr w:rsidR="00CB1DD4" w:rsidRPr="005D1FD5" w14:paraId="6AC50035" w14:textId="77777777" w:rsidTr="00207D8C">
        <w:trPr>
          <w:trHeight w:hRule="exact" w:val="3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0113" w14:textId="026C0E53" w:rsidR="00CB1DD4" w:rsidRPr="005D1FD5" w:rsidRDefault="00CB1DD4" w:rsidP="00207D8C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003A" w14:textId="49E74077" w:rsidR="00CB1DD4" w:rsidRPr="005D1FD5" w:rsidRDefault="00CB1DD4" w:rsidP="00207D8C">
            <w:pPr>
              <w:pStyle w:val="TableParagraph"/>
              <w:spacing w:line="304" w:lineRule="exact"/>
              <w:ind w:left="438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B877" w14:textId="77777777" w:rsidR="00CB1DD4" w:rsidRPr="005D1FD5" w:rsidRDefault="00CB1DD4" w:rsidP="00207D8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8FC4" w14:textId="647A29CD" w:rsidR="00CB1DD4" w:rsidRPr="005D1FD5" w:rsidRDefault="00CB1DD4" w:rsidP="00207D8C">
            <w:pPr>
              <w:pStyle w:val="TableParagraph"/>
              <w:spacing w:line="304" w:lineRule="exact"/>
              <w:ind w:left="219"/>
              <w:rPr>
                <w:rFonts w:eastAsia="Cambria" w:cs="Times New Roman"/>
                <w:sz w:val="24"/>
                <w:szCs w:val="24"/>
                <w:lang w:val="ru-RU"/>
              </w:rPr>
            </w:pPr>
            <w:r w:rsidRPr="005D1FD5">
              <w:rPr>
                <w:rFonts w:eastAsia="Cambria" w:cs="Times New Roman"/>
                <w:spacing w:val="1"/>
                <w:w w:val="95"/>
                <w:sz w:val="24"/>
                <w:szCs w:val="24"/>
                <w:lang w:val="ru-RU"/>
              </w:rPr>
              <w:t>Отъезд</w:t>
            </w:r>
          </w:p>
        </w:tc>
      </w:tr>
    </w:tbl>
    <w:p w14:paraId="380BF20C" w14:textId="77777777" w:rsidR="00A3175B" w:rsidRPr="005D1FD5" w:rsidRDefault="00A3175B" w:rsidP="00530D4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</w:p>
    <w:p w14:paraId="4D452E68" w14:textId="1620619C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13. БЕЗОПАСНОСТЬ</w:t>
      </w:r>
    </w:p>
    <w:p w14:paraId="72123A99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</w:p>
    <w:p w14:paraId="5C29C742" w14:textId="3A529174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Все делегации должны придерживаться специальны</w:t>
      </w:r>
      <w:r w:rsidR="002717F8">
        <w:rPr>
          <w:rFonts w:asciiTheme="minorHAnsi" w:hAnsiTheme="minorHAnsi" w:cs="Times New Roman"/>
          <w:sz w:val="24"/>
          <w:szCs w:val="24"/>
          <w:lang w:val="ru-RU"/>
        </w:rPr>
        <w:t>х правил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безопасности. Национальная федерация несет ответственность за свои делегации, включая случаи причинения вреда имуществ</w:t>
      </w:r>
      <w:r w:rsidR="00545BDD">
        <w:rPr>
          <w:rFonts w:asciiTheme="minorHAnsi" w:hAnsiTheme="minorHAnsi" w:cs="Times New Roman"/>
          <w:sz w:val="24"/>
          <w:szCs w:val="24"/>
          <w:lang w:val="ru-RU"/>
        </w:rPr>
        <w:t>у</w:t>
      </w:r>
      <w:bookmarkStart w:id="0" w:name="_GoBack"/>
      <w:bookmarkEnd w:id="0"/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.   </w:t>
      </w:r>
    </w:p>
    <w:p w14:paraId="0AD6F323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7537A62" w14:textId="1ED5FFD0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14.  ТУРНИРНЫЙ БЮЛЛЕТЕНЬ</w:t>
      </w:r>
    </w:p>
    <w:p w14:paraId="73D71F3B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DDE8563" w14:textId="6A8E78A3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Бесплатные электронные бюллетени с важной информацией будут доступны в ежедневном режиме. </w:t>
      </w:r>
    </w:p>
    <w:p w14:paraId="76B707A9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CFC89BE" w14:textId="040B5936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15. ПРИЗЫ</w:t>
      </w:r>
    </w:p>
    <w:p w14:paraId="7F3D4903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D26F631" w14:textId="215E4D31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15.1.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30047E" w:rsidRPr="005D1FD5">
        <w:rPr>
          <w:rFonts w:asciiTheme="minorHAnsi" w:hAnsiTheme="minorHAnsi" w:cs="Times New Roman"/>
          <w:sz w:val="24"/>
          <w:szCs w:val="24"/>
          <w:lang w:val="ru-RU"/>
        </w:rPr>
        <w:t>Три лучшие федерации, чьи участники набрали наибольшее количество медалей во всех категориях, получат кубок. Для первого места в расчет берется количество золотых медалей. При равенстве этого показателя в расчет берется количество серебряных медалей, затем – бронзовых. Если и этот показатель оказывается равным, то считается общее количество очков, набранных медалистами.</w:t>
      </w:r>
    </w:p>
    <w:p w14:paraId="0ABFAA9E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60129C4" w14:textId="02937C0A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15.2.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FE4083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Игроки, занявшие 1-3 места в каждой из групп, получат кубки и медали. За 4-6 места в каждой категории вручаются медали. Все победители получат шахматные сувениры.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14:paraId="25AC3127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9E65CD7" w14:textId="7E6CE95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15.3.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FE4083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Все игроки получат дипломы участников.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14:paraId="75847C5E" w14:textId="77777777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6ADE7A9" w14:textId="0BA982AC" w:rsidR="00CB1DD4" w:rsidRPr="005D1FD5" w:rsidRDefault="00CB1DD4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15.4.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ab/>
      </w:r>
      <w:r w:rsidR="00FE4083"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На торжественную церемонию награждения допускаются все лица с аккредитацией. 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14:paraId="0106AF2B" w14:textId="77777777" w:rsidR="00FE4083" w:rsidRPr="005D1FD5" w:rsidRDefault="00FE4083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87ABE50" w14:textId="22D837AC" w:rsidR="00FE4083" w:rsidRPr="005D1FD5" w:rsidRDefault="00326AC1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16. ЭКСКУРСИИ В ВЫХОДНОЙ ДЕНЬ</w:t>
      </w:r>
    </w:p>
    <w:p w14:paraId="008C5652" w14:textId="77777777" w:rsidR="00326AC1" w:rsidRPr="005D1FD5" w:rsidRDefault="00326AC1" w:rsidP="00CB1DD4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3A7006BB" w14:textId="749537BF" w:rsidR="00326AC1" w:rsidRPr="005D1FD5" w:rsidRDefault="00326AC1" w:rsidP="00326A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 xml:space="preserve">17. ЭЛЕКТРИЧЕСТВО </w:t>
      </w:r>
    </w:p>
    <w:p w14:paraId="76BF0C45" w14:textId="77777777" w:rsidR="00326AC1" w:rsidRPr="005D1FD5" w:rsidRDefault="00326AC1" w:rsidP="00326A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BDC7795" w14:textId="608C08F6" w:rsidR="00326AC1" w:rsidRPr="005D1FD5" w:rsidRDefault="00326AC1" w:rsidP="00326A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Стандартное электрическое напряжение составляет 220 вольт. Тип розетки: D (трехконтактная розетка). Розетки типа Europlug и Schuko также могут быть использованы с адаптером или без.  </w:t>
      </w:r>
    </w:p>
    <w:p w14:paraId="7740A187" w14:textId="77777777" w:rsidR="00326AC1" w:rsidRPr="005D1FD5" w:rsidRDefault="00326AC1" w:rsidP="00326AC1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50699611" w14:textId="535B0410" w:rsidR="00326AC1" w:rsidRPr="005D1FD5" w:rsidRDefault="00326AC1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18. ПОГОДНЫЕ УСЛОВИЯ</w:t>
      </w:r>
    </w:p>
    <w:p w14:paraId="7DAEDFD1" w14:textId="77777777" w:rsidR="00326AC1" w:rsidRPr="005D1FD5" w:rsidRDefault="00326AC1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581AD62" w14:textId="70CB5908" w:rsidR="00326AC1" w:rsidRPr="005D1FD5" w:rsidRDefault="00326AC1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18.1 В октябре погода в Мумбаи довольна свежая, температура воздуха составляет максимум 31°C и 24 °C - минимум.</w:t>
      </w:r>
    </w:p>
    <w:p w14:paraId="44236A36" w14:textId="77777777" w:rsidR="00326AC1" w:rsidRPr="005D1FD5" w:rsidRDefault="00326AC1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C1BA88A" w14:textId="49C90DA6" w:rsidR="0008305C" w:rsidRPr="005D1FD5" w:rsidRDefault="0008305C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b/>
          <w:sz w:val="24"/>
          <w:szCs w:val="24"/>
          <w:lang w:val="ru-RU"/>
        </w:rPr>
        <w:t>19. ВАЛЮТА</w:t>
      </w:r>
    </w:p>
    <w:p w14:paraId="4C1DADA5" w14:textId="77777777" w:rsidR="0008305C" w:rsidRPr="005D1FD5" w:rsidRDefault="0008305C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1DAE7F72" w14:textId="39DA7934" w:rsidR="00326AC1" w:rsidRPr="005D1FD5" w:rsidRDefault="0008305C" w:rsidP="0008305C">
      <w:pPr>
        <w:pStyle w:val="a3"/>
        <w:spacing w:line="235" w:lineRule="auto"/>
        <w:ind w:left="102" w:right="215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19.1 Местная валюта – индийская рупия (INR). 1 доллар США примерно равен 70 рупиям на 1 января 2019 года.  </w:t>
      </w:r>
    </w:p>
    <w:p w14:paraId="6F8B4D59" w14:textId="77777777" w:rsidR="0008305C" w:rsidRPr="005D1FD5" w:rsidRDefault="0008305C" w:rsidP="0008305C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0F33B6B6" w14:textId="77777777" w:rsidR="0008305C" w:rsidRPr="005D1FD5" w:rsidRDefault="0008305C" w:rsidP="0008305C">
      <w:pPr>
        <w:spacing w:line="200" w:lineRule="exact"/>
        <w:ind w:left="102"/>
        <w:rPr>
          <w:rFonts w:cs="Times New Roman"/>
          <w:sz w:val="24"/>
          <w:szCs w:val="24"/>
          <w:lang w:val="ru-RU"/>
        </w:rPr>
      </w:pPr>
    </w:p>
    <w:p w14:paraId="4DF516FE" w14:textId="07D85684" w:rsidR="0008305C" w:rsidRPr="005D1FD5" w:rsidRDefault="0008305C" w:rsidP="0008305C">
      <w:pPr>
        <w:pStyle w:val="1"/>
        <w:tabs>
          <w:tab w:val="left" w:pos="558"/>
        </w:tabs>
        <w:ind w:left="102" w:hanging="392"/>
        <w:rPr>
          <w:rFonts w:asciiTheme="minorHAnsi" w:hAnsiTheme="minorHAnsi" w:cs="Times New Roman"/>
          <w:b w:val="0"/>
          <w:bCs w:val="0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 xml:space="preserve">       20. КОНТАКТНАЯ ИНФОРМАЦИЯ</w:t>
      </w:r>
    </w:p>
    <w:p w14:paraId="4E7FF4ED" w14:textId="77777777" w:rsidR="0008305C" w:rsidRPr="005D1FD5" w:rsidRDefault="0008305C" w:rsidP="0008305C">
      <w:pPr>
        <w:ind w:left="102"/>
        <w:rPr>
          <w:rFonts w:cs="Times New Roman"/>
          <w:sz w:val="24"/>
          <w:szCs w:val="24"/>
          <w:lang w:val="ru-RU"/>
        </w:rPr>
      </w:pPr>
    </w:p>
    <w:p w14:paraId="59C631FE" w14:textId="77777777" w:rsidR="00122821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  <w:r w:rsidRPr="00122821">
        <w:rPr>
          <w:rFonts w:cs="Times New Roman"/>
          <w:b/>
          <w:sz w:val="24"/>
          <w:szCs w:val="24"/>
          <w:lang w:val="ru-RU"/>
        </w:rPr>
        <w:t xml:space="preserve">Mr. Ravindra Dongre </w:t>
      </w:r>
    </w:p>
    <w:p w14:paraId="2378C1C1" w14:textId="77777777" w:rsidR="00122821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  <w:r w:rsidRPr="00122821">
        <w:rPr>
          <w:rFonts w:cs="Times New Roman"/>
          <w:b/>
          <w:sz w:val="24"/>
          <w:szCs w:val="24"/>
          <w:lang w:val="ru-RU"/>
        </w:rPr>
        <w:t xml:space="preserve">Директор турнира </w:t>
      </w:r>
    </w:p>
    <w:p w14:paraId="6AADD2D7" w14:textId="77777777" w:rsidR="00122821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  <w:r w:rsidRPr="00122821">
        <w:rPr>
          <w:rFonts w:cs="Times New Roman"/>
          <w:b/>
          <w:sz w:val="24"/>
          <w:szCs w:val="24"/>
          <w:lang w:val="ru-RU"/>
        </w:rPr>
        <w:t>Тел.: +91 9820185231</w:t>
      </w:r>
    </w:p>
    <w:p w14:paraId="297E781F" w14:textId="77777777" w:rsidR="00122821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</w:p>
    <w:p w14:paraId="73D2F3F5" w14:textId="77777777" w:rsidR="00122821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  <w:r w:rsidRPr="00122821">
        <w:rPr>
          <w:rFonts w:cs="Times New Roman"/>
          <w:b/>
          <w:sz w:val="24"/>
          <w:szCs w:val="24"/>
          <w:lang w:val="ru-RU"/>
        </w:rPr>
        <w:t xml:space="preserve">Mr. Vijay Deshpande </w:t>
      </w:r>
    </w:p>
    <w:p w14:paraId="7EE5EEC4" w14:textId="77777777" w:rsidR="00122821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  <w:r w:rsidRPr="00122821">
        <w:rPr>
          <w:rFonts w:cs="Times New Roman"/>
          <w:b/>
          <w:sz w:val="24"/>
          <w:szCs w:val="24"/>
          <w:lang w:val="ru-RU"/>
        </w:rPr>
        <w:t xml:space="preserve">Секретарь по орг. работе </w:t>
      </w:r>
    </w:p>
    <w:p w14:paraId="64B45578" w14:textId="5605E3A4" w:rsidR="0008305C" w:rsidRPr="00122821" w:rsidRDefault="00122821" w:rsidP="00122821">
      <w:pPr>
        <w:ind w:left="102"/>
        <w:rPr>
          <w:rFonts w:cs="Times New Roman"/>
          <w:b/>
          <w:sz w:val="24"/>
          <w:szCs w:val="24"/>
          <w:lang w:val="ru-RU"/>
        </w:rPr>
      </w:pPr>
      <w:r w:rsidRPr="00122821">
        <w:rPr>
          <w:rFonts w:cs="Times New Roman"/>
          <w:b/>
          <w:sz w:val="24"/>
          <w:szCs w:val="24"/>
          <w:lang w:val="ru-RU"/>
        </w:rPr>
        <w:t>Тел.: +91 9822954874</w:t>
      </w:r>
    </w:p>
    <w:p w14:paraId="3AFAEFF5" w14:textId="77777777" w:rsidR="00122821" w:rsidRPr="005D1FD5" w:rsidRDefault="00122821" w:rsidP="00122821">
      <w:pPr>
        <w:ind w:left="102"/>
        <w:rPr>
          <w:rFonts w:cs="Times New Roman"/>
          <w:sz w:val="24"/>
          <w:szCs w:val="24"/>
          <w:lang w:val="ru-RU"/>
        </w:rPr>
      </w:pPr>
    </w:p>
    <w:p w14:paraId="753FD4DA" w14:textId="77777777" w:rsidR="0008305C" w:rsidRPr="005D1FD5" w:rsidRDefault="0008305C" w:rsidP="0008305C">
      <w:pPr>
        <w:ind w:left="102"/>
        <w:rPr>
          <w:rFonts w:eastAsia="Cambria" w:cs="Times New Roman"/>
          <w:sz w:val="24"/>
          <w:szCs w:val="24"/>
          <w:lang w:val="ru-RU"/>
        </w:rPr>
      </w:pP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>M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r.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>V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i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>t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t</w:t>
      </w: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>h</w:t>
      </w:r>
      <w:r w:rsidRPr="005D1FD5">
        <w:rPr>
          <w:rFonts w:eastAsia="Cambria" w:cs="Times New Roman"/>
          <w:b/>
          <w:bCs/>
          <w:spacing w:val="2"/>
          <w:sz w:val="24"/>
          <w:szCs w:val="24"/>
          <w:lang w:val="ru-RU"/>
        </w:rPr>
        <w:t>a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l</w:t>
      </w:r>
      <w:r w:rsidRPr="005D1FD5">
        <w:rPr>
          <w:rFonts w:eastAsia="Cambria" w:cs="Times New Roman"/>
          <w:b/>
          <w:bCs/>
          <w:spacing w:val="-23"/>
          <w:sz w:val="24"/>
          <w:szCs w:val="24"/>
          <w:lang w:val="ru-RU"/>
        </w:rPr>
        <w:t xml:space="preserve"> 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M</w:t>
      </w:r>
      <w:r w:rsidRPr="005D1FD5">
        <w:rPr>
          <w:rFonts w:eastAsia="Cambria" w:cs="Times New Roman"/>
          <w:b/>
          <w:bCs/>
          <w:spacing w:val="2"/>
          <w:sz w:val="24"/>
          <w:szCs w:val="24"/>
          <w:lang w:val="ru-RU"/>
        </w:rPr>
        <w:t>a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>d</w:t>
      </w: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>h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av</w:t>
      </w:r>
    </w:p>
    <w:p w14:paraId="33044B83" w14:textId="77777777" w:rsidR="005D1FD5" w:rsidRDefault="005D1FD5" w:rsidP="0008305C">
      <w:pPr>
        <w:ind w:left="102" w:right="3989"/>
        <w:rPr>
          <w:rFonts w:eastAsia="Cambria" w:cs="Times New Roman"/>
          <w:b/>
          <w:bCs/>
          <w:spacing w:val="1"/>
          <w:sz w:val="24"/>
          <w:szCs w:val="24"/>
          <w:lang w:val="ru-RU"/>
        </w:rPr>
      </w:pPr>
      <w:r>
        <w:rPr>
          <w:rFonts w:eastAsia="Cambria" w:cs="Times New Roman"/>
          <w:b/>
          <w:bCs/>
          <w:spacing w:val="-2"/>
          <w:sz w:val="24"/>
          <w:szCs w:val="24"/>
          <w:lang w:val="ru-RU"/>
        </w:rPr>
        <w:t xml:space="preserve">Секретарь Шахматной ассоциации пригородного района Мумбаи </w:t>
      </w:r>
    </w:p>
    <w:p w14:paraId="2CD59D7E" w14:textId="54529D78" w:rsidR="0008305C" w:rsidRPr="005D1FD5" w:rsidRDefault="005D1FD5" w:rsidP="0008305C">
      <w:pPr>
        <w:ind w:left="102" w:right="3989"/>
        <w:rPr>
          <w:rFonts w:eastAsia="Cambria" w:cs="Times New Roman"/>
          <w:sz w:val="24"/>
          <w:szCs w:val="24"/>
          <w:lang w:val="ru-RU"/>
        </w:rPr>
      </w:pPr>
      <w:r>
        <w:rPr>
          <w:rFonts w:eastAsia="Cambria" w:cs="Times New Roman"/>
          <w:b/>
          <w:bCs/>
          <w:spacing w:val="-1"/>
          <w:sz w:val="24"/>
          <w:szCs w:val="24"/>
          <w:lang w:val="ru-RU"/>
        </w:rPr>
        <w:t>Тел.</w:t>
      </w:r>
      <w:r w:rsidR="0008305C" w:rsidRPr="005D1FD5">
        <w:rPr>
          <w:rFonts w:eastAsia="Cambria" w:cs="Times New Roman"/>
          <w:b/>
          <w:bCs/>
          <w:sz w:val="24"/>
          <w:szCs w:val="24"/>
          <w:lang w:val="ru-RU"/>
        </w:rPr>
        <w:t>:</w:t>
      </w:r>
      <w:r w:rsidR="0008305C" w:rsidRPr="005D1FD5">
        <w:rPr>
          <w:rFonts w:eastAsia="Cambria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="0008305C" w:rsidRPr="005D1FD5">
        <w:rPr>
          <w:rFonts w:eastAsia="Cambria" w:cs="Times New Roman"/>
          <w:b/>
          <w:bCs/>
          <w:sz w:val="24"/>
          <w:szCs w:val="24"/>
          <w:lang w:val="ru-RU"/>
        </w:rPr>
        <w:t>+91</w:t>
      </w:r>
      <w:r w:rsidR="0008305C" w:rsidRPr="005D1FD5">
        <w:rPr>
          <w:rFonts w:eastAsia="Cambria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08305C" w:rsidRPr="005D1FD5">
        <w:rPr>
          <w:rFonts w:eastAsia="Cambria" w:cs="Times New Roman"/>
          <w:b/>
          <w:bCs/>
          <w:sz w:val="24"/>
          <w:szCs w:val="24"/>
          <w:lang w:val="ru-RU"/>
        </w:rPr>
        <w:t>97</w:t>
      </w:r>
      <w:r w:rsidR="0008305C" w:rsidRPr="005D1FD5">
        <w:rPr>
          <w:rFonts w:eastAsia="Cambria" w:cs="Times New Roman"/>
          <w:b/>
          <w:bCs/>
          <w:spacing w:val="2"/>
          <w:sz w:val="24"/>
          <w:szCs w:val="24"/>
          <w:lang w:val="ru-RU"/>
        </w:rPr>
        <w:t>0</w:t>
      </w:r>
      <w:r w:rsidR="0008305C" w:rsidRPr="005D1FD5">
        <w:rPr>
          <w:rFonts w:eastAsia="Cambria" w:cs="Times New Roman"/>
          <w:b/>
          <w:bCs/>
          <w:sz w:val="24"/>
          <w:szCs w:val="24"/>
          <w:lang w:val="ru-RU"/>
        </w:rPr>
        <w:t>22</w:t>
      </w:r>
      <w:r w:rsidR="0008305C" w:rsidRPr="005D1FD5">
        <w:rPr>
          <w:rFonts w:eastAsia="Cambria" w:cs="Times New Roman"/>
          <w:b/>
          <w:bCs/>
          <w:spacing w:val="2"/>
          <w:sz w:val="24"/>
          <w:szCs w:val="24"/>
          <w:lang w:val="ru-RU"/>
        </w:rPr>
        <w:t>7</w:t>
      </w:r>
      <w:r w:rsidR="0008305C" w:rsidRPr="005D1FD5">
        <w:rPr>
          <w:rFonts w:eastAsia="Cambria" w:cs="Times New Roman"/>
          <w:b/>
          <w:bCs/>
          <w:sz w:val="24"/>
          <w:szCs w:val="24"/>
          <w:lang w:val="ru-RU"/>
        </w:rPr>
        <w:t>3330</w:t>
      </w:r>
    </w:p>
    <w:p w14:paraId="1A07ACA3" w14:textId="77777777" w:rsidR="0008305C" w:rsidRPr="005D1FD5" w:rsidRDefault="0008305C" w:rsidP="0008305C">
      <w:pPr>
        <w:ind w:left="102"/>
        <w:rPr>
          <w:rFonts w:cs="Times New Roman"/>
          <w:sz w:val="24"/>
          <w:szCs w:val="24"/>
          <w:lang w:val="ru-RU"/>
        </w:rPr>
      </w:pPr>
    </w:p>
    <w:p w14:paraId="3376B618" w14:textId="5E14213D" w:rsidR="0008305C" w:rsidRPr="005D1FD5" w:rsidRDefault="005D1FD5" w:rsidP="0008305C">
      <w:pPr>
        <w:pStyle w:val="a3"/>
        <w:ind w:left="102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Сайт</w:t>
      </w:r>
      <w:r w:rsidR="0008305C" w:rsidRPr="005D1FD5">
        <w:rPr>
          <w:rFonts w:asciiTheme="minorHAnsi" w:hAnsiTheme="minorHAnsi" w:cs="Times New Roman"/>
          <w:sz w:val="24"/>
          <w:szCs w:val="24"/>
          <w:lang w:val="ru-RU"/>
        </w:rPr>
        <w:t>:</w:t>
      </w:r>
      <w:r w:rsidR="0008305C" w:rsidRPr="005D1FD5">
        <w:rPr>
          <w:rFonts w:asciiTheme="minorHAnsi" w:hAnsiTheme="minorHAnsi" w:cs="Times New Roman"/>
          <w:spacing w:val="-28"/>
          <w:sz w:val="24"/>
          <w:szCs w:val="24"/>
          <w:lang w:val="ru-RU"/>
        </w:rPr>
        <w:t xml:space="preserve"> </w:t>
      </w:r>
      <w:hyperlink r:id="rId5">
        <w:r w:rsidR="0008305C" w:rsidRPr="005D1FD5">
          <w:rPr>
            <w:rFonts w:asciiTheme="minorHAnsi" w:hAnsiTheme="minorHAnsi" w:cs="Times New Roman"/>
            <w:color w:val="0000FF"/>
            <w:sz w:val="24"/>
            <w:szCs w:val="24"/>
            <w:lang w:val="ru-RU"/>
          </w:rPr>
          <w:t>http</w:t>
        </w:r>
        <w:r w:rsidR="0008305C" w:rsidRPr="005D1FD5">
          <w:rPr>
            <w:rFonts w:asciiTheme="minorHAnsi" w:hAnsiTheme="minorHAnsi" w:cs="Times New Roman"/>
            <w:color w:val="0000FF"/>
            <w:spacing w:val="-2"/>
            <w:sz w:val="24"/>
            <w:szCs w:val="24"/>
            <w:lang w:val="ru-RU"/>
          </w:rPr>
          <w:t>:</w:t>
        </w:r>
        <w:r w:rsidR="0008305C" w:rsidRPr="005D1FD5">
          <w:rPr>
            <w:rFonts w:asciiTheme="minorHAnsi" w:hAnsiTheme="minorHAnsi" w:cs="Times New Roman"/>
            <w:color w:val="0000FF"/>
            <w:sz w:val="24"/>
            <w:szCs w:val="24"/>
            <w:lang w:val="ru-RU"/>
          </w:rPr>
          <w:t>//www.world</w:t>
        </w:r>
        <w:r w:rsidR="0008305C" w:rsidRPr="005D1FD5">
          <w:rPr>
            <w:rFonts w:asciiTheme="minorHAnsi" w:hAnsiTheme="minorHAnsi" w:cs="Times New Roman"/>
            <w:color w:val="0000FF"/>
            <w:spacing w:val="1"/>
            <w:sz w:val="24"/>
            <w:szCs w:val="24"/>
            <w:lang w:val="ru-RU"/>
          </w:rPr>
          <w:t>y</w:t>
        </w:r>
        <w:r w:rsidR="0008305C" w:rsidRPr="005D1FD5">
          <w:rPr>
            <w:rFonts w:asciiTheme="minorHAnsi" w:hAnsiTheme="minorHAnsi" w:cs="Times New Roman"/>
            <w:color w:val="0000FF"/>
            <w:spacing w:val="-1"/>
            <w:sz w:val="24"/>
            <w:szCs w:val="24"/>
            <w:lang w:val="ru-RU"/>
          </w:rPr>
          <w:t>o</w:t>
        </w:r>
        <w:r w:rsidR="0008305C" w:rsidRPr="005D1FD5">
          <w:rPr>
            <w:rFonts w:asciiTheme="minorHAnsi" w:hAnsiTheme="minorHAnsi" w:cs="Times New Roman"/>
            <w:color w:val="0000FF"/>
            <w:sz w:val="24"/>
            <w:szCs w:val="24"/>
            <w:lang w:val="ru-RU"/>
          </w:rPr>
          <w:t>uthches</w:t>
        </w:r>
        <w:r w:rsidR="0008305C" w:rsidRPr="005D1FD5">
          <w:rPr>
            <w:rFonts w:asciiTheme="minorHAnsi" w:hAnsiTheme="minorHAnsi" w:cs="Times New Roman"/>
            <w:color w:val="0000FF"/>
            <w:spacing w:val="-2"/>
            <w:sz w:val="24"/>
            <w:szCs w:val="24"/>
            <w:lang w:val="ru-RU"/>
          </w:rPr>
          <w:t>s</w:t>
        </w:r>
        <w:r w:rsidR="0008305C" w:rsidRPr="005D1FD5">
          <w:rPr>
            <w:rFonts w:asciiTheme="minorHAnsi" w:hAnsiTheme="minorHAnsi" w:cs="Times New Roman"/>
            <w:color w:val="0000FF"/>
            <w:sz w:val="24"/>
            <w:szCs w:val="24"/>
            <w:lang w:val="ru-RU"/>
          </w:rPr>
          <w:t>.com</w:t>
        </w:r>
      </w:hyperlink>
    </w:p>
    <w:p w14:paraId="6C347821" w14:textId="454BFB26" w:rsidR="0008305C" w:rsidRPr="005D1FD5" w:rsidRDefault="0008305C" w:rsidP="0008305C">
      <w:pPr>
        <w:pStyle w:val="a3"/>
        <w:ind w:left="102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sz w:val="24"/>
          <w:szCs w:val="24"/>
          <w:lang w:val="ru-RU"/>
        </w:rPr>
        <w:t>E</w:t>
      </w:r>
      <w:r w:rsidR="005D1FD5">
        <w:rPr>
          <w:rFonts w:asciiTheme="minorHAnsi" w:hAnsiTheme="minorHAnsi" w:cs="Times New Roman"/>
          <w:sz w:val="24"/>
          <w:szCs w:val="24"/>
          <w:lang w:val="ru-RU"/>
        </w:rPr>
        <w:t>-</w:t>
      </w:r>
      <w:r w:rsidRPr="005D1FD5">
        <w:rPr>
          <w:rFonts w:asciiTheme="minorHAnsi" w:hAnsiTheme="minorHAnsi" w:cs="Times New Roman"/>
          <w:sz w:val="24"/>
          <w:szCs w:val="24"/>
          <w:lang w:val="ru-RU"/>
        </w:rPr>
        <w:t>mail:</w:t>
      </w:r>
      <w:r w:rsidRPr="005D1FD5">
        <w:rPr>
          <w:rFonts w:asciiTheme="minorHAnsi" w:hAnsiTheme="minorHAnsi" w:cs="Times New Roman"/>
          <w:spacing w:val="-34"/>
          <w:sz w:val="24"/>
          <w:szCs w:val="24"/>
          <w:lang w:val="ru-RU"/>
        </w:rPr>
        <w:t xml:space="preserve"> </w:t>
      </w:r>
      <w:hyperlink r:id="rId6">
        <w:r w:rsidRPr="005D1FD5">
          <w:rPr>
            <w:rFonts w:asciiTheme="minorHAnsi" w:hAnsiTheme="minorHAnsi" w:cs="Times New Roman"/>
            <w:color w:val="1154CC"/>
            <w:spacing w:val="3"/>
            <w:sz w:val="24"/>
            <w:szCs w:val="24"/>
            <w:lang w:val="ru-RU"/>
          </w:rPr>
          <w:t>w</w:t>
        </w:r>
        <w:r w:rsidRPr="005D1FD5">
          <w:rPr>
            <w:rFonts w:asciiTheme="minorHAnsi" w:hAnsiTheme="minorHAnsi" w:cs="Times New Roman"/>
            <w:color w:val="1154CC"/>
            <w:spacing w:val="-1"/>
            <w:sz w:val="24"/>
            <w:szCs w:val="24"/>
            <w:lang w:val="ru-RU"/>
          </w:rPr>
          <w:t>y</w:t>
        </w:r>
        <w:r w:rsidRPr="005D1FD5">
          <w:rPr>
            <w:rFonts w:asciiTheme="minorHAnsi" w:hAnsiTheme="minorHAnsi" w:cs="Times New Roman"/>
            <w:color w:val="1154CC"/>
            <w:sz w:val="24"/>
            <w:szCs w:val="24"/>
            <w:lang w:val="ru-RU"/>
          </w:rPr>
          <w:t>cc2019@</w:t>
        </w:r>
        <w:r w:rsidRPr="005D1FD5">
          <w:rPr>
            <w:rFonts w:asciiTheme="minorHAnsi" w:hAnsiTheme="minorHAnsi" w:cs="Times New Roman"/>
            <w:color w:val="1154CC"/>
            <w:spacing w:val="1"/>
            <w:sz w:val="24"/>
            <w:szCs w:val="24"/>
            <w:lang w:val="ru-RU"/>
          </w:rPr>
          <w:t>g</w:t>
        </w:r>
        <w:r w:rsidRPr="005D1FD5">
          <w:rPr>
            <w:rFonts w:asciiTheme="minorHAnsi" w:hAnsiTheme="minorHAnsi" w:cs="Times New Roman"/>
            <w:color w:val="1154CC"/>
            <w:sz w:val="24"/>
            <w:szCs w:val="24"/>
            <w:lang w:val="ru-RU"/>
          </w:rPr>
          <w:t>mail</w:t>
        </w:r>
        <w:r w:rsidRPr="005D1FD5">
          <w:rPr>
            <w:rFonts w:asciiTheme="minorHAnsi" w:hAnsiTheme="minorHAnsi" w:cs="Times New Roman"/>
            <w:color w:val="1154CC"/>
            <w:spacing w:val="-2"/>
            <w:sz w:val="24"/>
            <w:szCs w:val="24"/>
            <w:lang w:val="ru-RU"/>
          </w:rPr>
          <w:t>.</w:t>
        </w:r>
        <w:r w:rsidRPr="005D1FD5">
          <w:rPr>
            <w:rFonts w:asciiTheme="minorHAnsi" w:hAnsiTheme="minorHAnsi" w:cs="Times New Roman"/>
            <w:color w:val="1154CC"/>
            <w:sz w:val="24"/>
            <w:szCs w:val="24"/>
            <w:lang w:val="ru-RU"/>
          </w:rPr>
          <w:t>c</w:t>
        </w:r>
        <w:r w:rsidRPr="005D1FD5">
          <w:rPr>
            <w:rFonts w:asciiTheme="minorHAnsi" w:hAnsiTheme="minorHAnsi" w:cs="Times New Roman"/>
            <w:color w:val="1154CC"/>
            <w:spacing w:val="-1"/>
            <w:sz w:val="24"/>
            <w:szCs w:val="24"/>
            <w:lang w:val="ru-RU"/>
          </w:rPr>
          <w:t>o</w:t>
        </w:r>
        <w:r w:rsidRPr="005D1FD5">
          <w:rPr>
            <w:rFonts w:asciiTheme="minorHAnsi" w:hAnsiTheme="minorHAnsi" w:cs="Times New Roman"/>
            <w:color w:val="1154CC"/>
            <w:sz w:val="24"/>
            <w:szCs w:val="24"/>
            <w:lang w:val="ru-RU"/>
          </w:rPr>
          <w:t>m</w:t>
        </w:r>
      </w:hyperlink>
    </w:p>
    <w:p w14:paraId="33F179C8" w14:textId="77777777" w:rsidR="0008305C" w:rsidRPr="005D1FD5" w:rsidRDefault="0008305C" w:rsidP="0008305C">
      <w:pPr>
        <w:pStyle w:val="a3"/>
        <w:ind w:left="102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w w:val="95"/>
          <w:sz w:val="24"/>
          <w:szCs w:val="24"/>
          <w:lang w:val="ru-RU"/>
        </w:rPr>
        <w:t xml:space="preserve">Twitter:   </w:t>
      </w:r>
      <w:r w:rsidRPr="005D1FD5">
        <w:rPr>
          <w:rFonts w:asciiTheme="minorHAnsi" w:hAnsiTheme="minorHAnsi" w:cs="Times New Roman"/>
          <w:spacing w:val="48"/>
          <w:w w:val="95"/>
          <w:sz w:val="24"/>
          <w:szCs w:val="24"/>
          <w:lang w:val="ru-RU"/>
        </w:rPr>
        <w:t xml:space="preserve"> </w:t>
      </w:r>
      <w:hyperlink r:id="rId7">
        <w:r w:rsidRPr="005D1FD5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  <w:lang w:val="ru-RU"/>
          </w:rPr>
          <w:t>http</w:t>
        </w:r>
        <w:r w:rsidRPr="005D1FD5">
          <w:rPr>
            <w:rFonts w:asciiTheme="minorHAnsi" w:hAnsiTheme="minorHAnsi" w:cs="Times New Roman"/>
            <w:color w:val="1154CC"/>
            <w:spacing w:val="-2"/>
            <w:w w:val="95"/>
            <w:sz w:val="24"/>
            <w:szCs w:val="24"/>
            <w:u w:val="single" w:color="1154CC"/>
            <w:lang w:val="ru-RU"/>
          </w:rPr>
          <w:t>s:</w:t>
        </w:r>
        <w:r w:rsidRPr="005D1FD5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  <w:lang w:val="ru-RU"/>
          </w:rPr>
          <w:t>//twit</w:t>
        </w:r>
        <w:r w:rsidRPr="005D1FD5">
          <w:rPr>
            <w:rFonts w:asciiTheme="minorHAnsi" w:hAnsiTheme="minorHAnsi" w:cs="Times New Roman"/>
            <w:color w:val="1154CC"/>
            <w:spacing w:val="-2"/>
            <w:w w:val="95"/>
            <w:sz w:val="24"/>
            <w:szCs w:val="24"/>
            <w:u w:val="single" w:color="1154CC"/>
            <w:lang w:val="ru-RU"/>
          </w:rPr>
          <w:t>t</w:t>
        </w:r>
        <w:r w:rsidRPr="005D1FD5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  <w:lang w:val="ru-RU"/>
          </w:rPr>
          <w:t>er.com/w</w:t>
        </w:r>
        <w:r w:rsidRPr="005D1FD5">
          <w:rPr>
            <w:rFonts w:asciiTheme="minorHAnsi" w:hAnsiTheme="minorHAnsi" w:cs="Times New Roman"/>
            <w:color w:val="1154CC"/>
            <w:spacing w:val="-1"/>
            <w:w w:val="95"/>
            <w:sz w:val="24"/>
            <w:szCs w:val="24"/>
            <w:u w:val="single" w:color="1154CC"/>
            <w:lang w:val="ru-RU"/>
          </w:rPr>
          <w:t>o</w:t>
        </w:r>
        <w:r w:rsidRPr="005D1FD5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  <w:lang w:val="ru-RU"/>
          </w:rPr>
          <w:t>rl</w:t>
        </w:r>
        <w:r w:rsidRPr="005D1FD5">
          <w:rPr>
            <w:rFonts w:asciiTheme="minorHAnsi" w:hAnsiTheme="minorHAnsi" w:cs="Times New Roman"/>
            <w:color w:val="1154CC"/>
            <w:spacing w:val="1"/>
            <w:w w:val="95"/>
            <w:sz w:val="24"/>
            <w:szCs w:val="24"/>
            <w:u w:val="single" w:color="1154CC"/>
            <w:lang w:val="ru-RU"/>
          </w:rPr>
          <w:t>d</w:t>
        </w:r>
        <w:r w:rsidRPr="005D1FD5">
          <w:rPr>
            <w:rFonts w:asciiTheme="minorHAnsi" w:hAnsiTheme="minorHAnsi" w:cs="Times New Roman"/>
            <w:color w:val="1154CC"/>
            <w:spacing w:val="-1"/>
            <w:w w:val="95"/>
            <w:sz w:val="24"/>
            <w:szCs w:val="24"/>
            <w:u w:val="single" w:color="1154CC"/>
            <w:lang w:val="ru-RU"/>
          </w:rPr>
          <w:t>yo</w:t>
        </w:r>
        <w:r w:rsidRPr="005D1FD5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  <w:lang w:val="ru-RU"/>
          </w:rPr>
          <w:t>uth2019</w:t>
        </w:r>
      </w:hyperlink>
    </w:p>
    <w:p w14:paraId="51D9C7CB" w14:textId="77777777" w:rsidR="0008305C" w:rsidRPr="005D1FD5" w:rsidRDefault="0008305C" w:rsidP="0008305C">
      <w:pPr>
        <w:pStyle w:val="a3"/>
        <w:ind w:left="102"/>
        <w:rPr>
          <w:rFonts w:asciiTheme="minorHAnsi" w:hAnsiTheme="minorHAnsi" w:cs="Times New Roman"/>
          <w:sz w:val="24"/>
          <w:szCs w:val="24"/>
          <w:lang w:val="ru-RU"/>
        </w:rPr>
      </w:pP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Y</w:t>
      </w:r>
      <w:r w:rsidRPr="005D1FD5">
        <w:rPr>
          <w:rFonts w:asciiTheme="minorHAnsi" w:hAnsiTheme="minorHAnsi" w:cs="Times New Roman"/>
          <w:color w:val="212121"/>
          <w:spacing w:val="-1"/>
          <w:sz w:val="24"/>
          <w:szCs w:val="24"/>
          <w:lang w:val="ru-RU"/>
        </w:rPr>
        <w:t>o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uTube:</w:t>
      </w:r>
      <w:r w:rsidRPr="005D1FD5">
        <w:rPr>
          <w:rFonts w:asciiTheme="minorHAnsi" w:hAnsiTheme="minorHAnsi" w:cs="Times New Roman"/>
          <w:color w:val="212121"/>
          <w:spacing w:val="4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W</w:t>
      </w:r>
      <w:r w:rsidRPr="005D1FD5">
        <w:rPr>
          <w:rFonts w:asciiTheme="minorHAnsi" w:hAnsiTheme="minorHAnsi" w:cs="Times New Roman"/>
          <w:color w:val="212121"/>
          <w:spacing w:val="-1"/>
          <w:sz w:val="24"/>
          <w:szCs w:val="24"/>
          <w:lang w:val="ru-RU"/>
        </w:rPr>
        <w:t>o</w:t>
      </w:r>
      <w:r w:rsidRPr="005D1FD5">
        <w:rPr>
          <w:rFonts w:asciiTheme="minorHAnsi" w:hAnsiTheme="minorHAnsi" w:cs="Times New Roman"/>
          <w:color w:val="212121"/>
          <w:spacing w:val="2"/>
          <w:sz w:val="24"/>
          <w:szCs w:val="24"/>
          <w:lang w:val="ru-RU"/>
        </w:rPr>
        <w:t>r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ld</w:t>
      </w:r>
      <w:r w:rsidRPr="005D1FD5">
        <w:rPr>
          <w:rFonts w:asciiTheme="minorHAnsi" w:hAnsiTheme="minorHAnsi" w:cs="Times New Roman"/>
          <w:color w:val="212121"/>
          <w:spacing w:val="-10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Y</w:t>
      </w:r>
      <w:r w:rsidRPr="005D1FD5">
        <w:rPr>
          <w:rFonts w:asciiTheme="minorHAnsi" w:hAnsiTheme="minorHAnsi" w:cs="Times New Roman"/>
          <w:color w:val="212121"/>
          <w:spacing w:val="-1"/>
          <w:sz w:val="24"/>
          <w:szCs w:val="24"/>
          <w:lang w:val="ru-RU"/>
        </w:rPr>
        <w:t>o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uth</w:t>
      </w:r>
      <w:r w:rsidRPr="005D1FD5">
        <w:rPr>
          <w:rFonts w:asciiTheme="minorHAnsi" w:hAnsiTheme="minorHAnsi" w:cs="Times New Roman"/>
          <w:color w:val="212121"/>
          <w:spacing w:val="-9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Chess</w:t>
      </w:r>
      <w:r w:rsidRPr="005D1FD5">
        <w:rPr>
          <w:rFonts w:asciiTheme="minorHAnsi" w:hAnsiTheme="minorHAnsi" w:cs="Times New Roman"/>
          <w:color w:val="212121"/>
          <w:spacing w:val="-10"/>
          <w:sz w:val="24"/>
          <w:szCs w:val="24"/>
          <w:lang w:val="ru-RU"/>
        </w:rPr>
        <w:t xml:space="preserve"> </w:t>
      </w:r>
      <w:r w:rsidRPr="005D1FD5">
        <w:rPr>
          <w:rFonts w:asciiTheme="minorHAnsi" w:hAnsiTheme="minorHAnsi" w:cs="Times New Roman"/>
          <w:color w:val="212121"/>
          <w:sz w:val="24"/>
          <w:szCs w:val="24"/>
          <w:lang w:val="ru-RU"/>
        </w:rPr>
        <w:t>2019</w:t>
      </w:r>
    </w:p>
    <w:p w14:paraId="2AD2A44B" w14:textId="77777777" w:rsidR="0008305C" w:rsidRPr="005D1FD5" w:rsidRDefault="0008305C" w:rsidP="0008305C">
      <w:pPr>
        <w:ind w:left="102"/>
        <w:rPr>
          <w:rFonts w:eastAsia="Cambria" w:cs="Times New Roman"/>
          <w:sz w:val="24"/>
          <w:szCs w:val="24"/>
          <w:u w:val="single" w:color="000000"/>
          <w:lang w:val="ru-RU"/>
        </w:rPr>
      </w:pPr>
      <w:r w:rsidRPr="005D1FD5">
        <w:rPr>
          <w:rFonts w:eastAsia="Cambria" w:cs="Times New Roman"/>
          <w:sz w:val="24"/>
          <w:szCs w:val="24"/>
          <w:lang w:val="ru-RU"/>
        </w:rPr>
        <w:t>Fa</w:t>
      </w:r>
      <w:r w:rsidRPr="005D1FD5">
        <w:rPr>
          <w:rFonts w:eastAsia="Cambria" w:cs="Times New Roman"/>
          <w:spacing w:val="1"/>
          <w:sz w:val="24"/>
          <w:szCs w:val="24"/>
          <w:lang w:val="ru-RU"/>
        </w:rPr>
        <w:t>c</w:t>
      </w:r>
      <w:r w:rsidRPr="005D1FD5">
        <w:rPr>
          <w:rFonts w:eastAsia="Cambria" w:cs="Times New Roman"/>
          <w:sz w:val="24"/>
          <w:szCs w:val="24"/>
          <w:lang w:val="ru-RU"/>
        </w:rPr>
        <w:t>ebo</w:t>
      </w:r>
      <w:r w:rsidRPr="005D1FD5">
        <w:rPr>
          <w:rFonts w:eastAsia="Cambria" w:cs="Times New Roman"/>
          <w:spacing w:val="-1"/>
          <w:sz w:val="24"/>
          <w:szCs w:val="24"/>
          <w:lang w:val="ru-RU"/>
        </w:rPr>
        <w:t>o</w:t>
      </w:r>
      <w:r w:rsidRPr="005D1FD5">
        <w:rPr>
          <w:rFonts w:eastAsia="Cambria" w:cs="Times New Roman"/>
          <w:sz w:val="24"/>
          <w:szCs w:val="24"/>
          <w:lang w:val="ru-RU"/>
        </w:rPr>
        <w:t>k</w:t>
      </w:r>
      <w:r w:rsidRPr="005D1FD5">
        <w:rPr>
          <w:rFonts w:eastAsia="Cambria" w:cs="Times New Roman"/>
          <w:spacing w:val="-1"/>
          <w:sz w:val="24"/>
          <w:szCs w:val="24"/>
          <w:lang w:val="ru-RU"/>
        </w:rPr>
        <w:t>:</w:t>
      </w:r>
      <w:r w:rsidRPr="005D1FD5">
        <w:rPr>
          <w:rFonts w:eastAsia="Cambria" w:cs="Times New Roman"/>
          <w:spacing w:val="-13"/>
          <w:sz w:val="24"/>
          <w:szCs w:val="24"/>
          <w:lang w:val="ru-RU"/>
        </w:rPr>
        <w:t xml:space="preserve"> </w:t>
      </w:r>
      <w:r w:rsidRPr="005D1FD5">
        <w:rPr>
          <w:rFonts w:eastAsia="Cambria" w:cs="Times New Roman"/>
          <w:sz w:val="24"/>
          <w:szCs w:val="24"/>
          <w:u w:val="single" w:color="000000"/>
          <w:lang w:val="ru-RU"/>
        </w:rPr>
        <w:t>https</w:t>
      </w:r>
      <w:r w:rsidRPr="005D1FD5">
        <w:rPr>
          <w:rFonts w:eastAsia="Cambria" w:cs="Times New Roman"/>
          <w:spacing w:val="-1"/>
          <w:sz w:val="24"/>
          <w:szCs w:val="24"/>
          <w:u w:val="single" w:color="000000"/>
          <w:lang w:val="ru-RU"/>
        </w:rPr>
        <w:t>:</w:t>
      </w:r>
      <w:hyperlink r:id="rId8"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//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w</w:t>
        </w:r>
      </w:hyperlink>
      <w:r w:rsidRPr="005D1FD5">
        <w:rPr>
          <w:rFonts w:eastAsia="Cambria" w:cs="Times New Roman"/>
          <w:sz w:val="24"/>
          <w:szCs w:val="24"/>
          <w:u w:val="single" w:color="000000"/>
          <w:lang w:val="ru-RU"/>
        </w:rPr>
        <w:t>w</w:t>
      </w:r>
      <w:r w:rsidRPr="005D1FD5">
        <w:rPr>
          <w:rFonts w:eastAsia="Cambria" w:cs="Times New Roman"/>
          <w:spacing w:val="-2"/>
          <w:sz w:val="24"/>
          <w:szCs w:val="24"/>
          <w:u w:val="single" w:color="000000"/>
          <w:lang w:val="ru-RU"/>
        </w:rPr>
        <w:t>w</w:t>
      </w:r>
      <w:hyperlink r:id="rId9"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.fa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c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ebook</w:t>
        </w:r>
        <w:r w:rsidRPr="005D1FD5">
          <w:rPr>
            <w:rFonts w:eastAsia="Cambria" w:cs="Times New Roman"/>
            <w:spacing w:val="-3"/>
            <w:sz w:val="24"/>
            <w:szCs w:val="24"/>
            <w:u w:val="single" w:color="000000"/>
            <w:lang w:val="ru-RU"/>
          </w:rPr>
          <w:t>.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c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o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m/</w:t>
        </w:r>
        <w:r w:rsidRPr="005D1FD5">
          <w:rPr>
            <w:rFonts w:eastAsia="Cambria" w:cs="Times New Roman"/>
            <w:spacing w:val="-3"/>
            <w:sz w:val="24"/>
            <w:szCs w:val="24"/>
            <w:u w:val="single" w:color="000000"/>
            <w:lang w:val="ru-RU"/>
          </w:rPr>
          <w:t>W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orl</w:t>
        </w:r>
        <w:r w:rsidRPr="005D1FD5">
          <w:rPr>
            <w:rFonts w:eastAsia="Cambria" w:cs="Times New Roman"/>
            <w:spacing w:val="-1"/>
            <w:sz w:val="24"/>
            <w:szCs w:val="24"/>
            <w:u w:val="single" w:color="000000"/>
            <w:lang w:val="ru-RU"/>
          </w:rPr>
          <w:t>d</w:t>
        </w:r>
        <w:r w:rsidRPr="005D1FD5">
          <w:rPr>
            <w:rFonts w:eastAsia="Cambria" w:cs="Times New Roman"/>
            <w:spacing w:val="1"/>
            <w:sz w:val="24"/>
            <w:szCs w:val="24"/>
            <w:u w:val="single" w:color="000000"/>
            <w:lang w:val="ru-RU"/>
          </w:rPr>
          <w:t>-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Y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out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h</w:t>
        </w:r>
        <w:r w:rsidRPr="005D1FD5">
          <w:rPr>
            <w:rFonts w:eastAsia="Cambria" w:cs="Times New Roman"/>
            <w:spacing w:val="1"/>
            <w:sz w:val="24"/>
            <w:szCs w:val="24"/>
            <w:u w:val="single" w:color="000000"/>
            <w:lang w:val="ru-RU"/>
          </w:rPr>
          <w:t>-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C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he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s</w:t>
        </w:r>
        <w:r w:rsidRPr="005D1FD5">
          <w:rPr>
            <w:rFonts w:eastAsia="Cambria" w:cs="Times New Roman"/>
            <w:spacing w:val="-1"/>
            <w:sz w:val="24"/>
            <w:szCs w:val="24"/>
            <w:u w:val="single" w:color="000000"/>
            <w:lang w:val="ru-RU"/>
          </w:rPr>
          <w:t>s</w:t>
        </w:r>
        <w:r w:rsidRPr="005D1FD5">
          <w:rPr>
            <w:rFonts w:eastAsia="Cambria" w:cs="Times New Roman"/>
            <w:spacing w:val="1"/>
            <w:sz w:val="24"/>
            <w:szCs w:val="24"/>
            <w:u w:val="single" w:color="000000"/>
            <w:lang w:val="ru-RU"/>
          </w:rPr>
          <w:t>-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C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h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a</w:t>
        </w:r>
        <w:r w:rsidRPr="005D1FD5">
          <w:rPr>
            <w:rFonts w:eastAsia="Cambria" w:cs="Times New Roman"/>
            <w:spacing w:val="1"/>
            <w:sz w:val="24"/>
            <w:szCs w:val="24"/>
            <w:u w:val="single" w:color="000000"/>
            <w:lang w:val="ru-RU"/>
          </w:rPr>
          <w:t>m</w:t>
        </w:r>
        <w:r w:rsidRPr="005D1FD5">
          <w:rPr>
            <w:rFonts w:eastAsia="Cambria" w:cs="Times New Roman"/>
            <w:spacing w:val="-3"/>
            <w:sz w:val="24"/>
            <w:szCs w:val="24"/>
            <w:u w:val="single" w:color="000000"/>
            <w:lang w:val="ru-RU"/>
          </w:rPr>
          <w:t>p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io</w:t>
        </w:r>
        <w:r w:rsidRPr="005D1FD5">
          <w:rPr>
            <w:rFonts w:eastAsia="Cambria" w:cs="Times New Roman"/>
            <w:spacing w:val="-3"/>
            <w:sz w:val="24"/>
            <w:szCs w:val="24"/>
            <w:u w:val="single" w:color="000000"/>
            <w:lang w:val="ru-RU"/>
          </w:rPr>
          <w:t>n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s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hi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p</w:t>
        </w:r>
        <w:r w:rsidRPr="005D1FD5">
          <w:rPr>
            <w:rFonts w:eastAsia="Cambria" w:cs="Times New Roman"/>
            <w:spacing w:val="1"/>
            <w:sz w:val="24"/>
            <w:szCs w:val="24"/>
            <w:u w:val="single" w:color="000000"/>
            <w:lang w:val="ru-RU"/>
          </w:rPr>
          <w:t>s-</w:t>
        </w:r>
        <w:r w:rsidRPr="005D1FD5">
          <w:rPr>
            <w:rFonts w:eastAsia="Cambria" w:cs="Times New Roman"/>
            <w:spacing w:val="-3"/>
            <w:sz w:val="24"/>
            <w:szCs w:val="24"/>
            <w:u w:val="single" w:color="000000"/>
            <w:lang w:val="ru-RU"/>
          </w:rPr>
          <w:t>2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01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9</w:t>
        </w:r>
        <w:r w:rsidRPr="005D1FD5">
          <w:rPr>
            <w:rFonts w:eastAsia="Cambria" w:cs="Times New Roman"/>
            <w:spacing w:val="1"/>
            <w:sz w:val="24"/>
            <w:szCs w:val="24"/>
            <w:u w:val="single" w:color="000000"/>
            <w:lang w:val="ru-RU"/>
          </w:rPr>
          <w:t>-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35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7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652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2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916</w:t>
        </w:r>
        <w:r w:rsidRPr="005D1FD5">
          <w:rPr>
            <w:rFonts w:eastAsia="Cambria" w:cs="Times New Roman"/>
            <w:spacing w:val="-2"/>
            <w:sz w:val="24"/>
            <w:szCs w:val="24"/>
            <w:u w:val="single" w:color="000000"/>
            <w:lang w:val="ru-RU"/>
          </w:rPr>
          <w:t>3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1</w:t>
        </w:r>
        <w:r w:rsidRPr="005D1FD5">
          <w:rPr>
            <w:rFonts w:eastAsia="Cambria" w:cs="Times New Roman"/>
            <w:spacing w:val="-3"/>
            <w:sz w:val="24"/>
            <w:szCs w:val="24"/>
            <w:u w:val="single" w:color="000000"/>
            <w:lang w:val="ru-RU"/>
          </w:rPr>
          <w:t>2</w:t>
        </w:r>
        <w:r w:rsidRPr="005D1FD5">
          <w:rPr>
            <w:rFonts w:eastAsia="Cambria" w:cs="Times New Roman"/>
            <w:sz w:val="24"/>
            <w:szCs w:val="24"/>
            <w:u w:val="single" w:color="000000"/>
            <w:lang w:val="ru-RU"/>
          </w:rPr>
          <w:t>14</w:t>
        </w:r>
      </w:hyperlink>
    </w:p>
    <w:p w14:paraId="6DF59A26" w14:textId="77777777" w:rsidR="0008305C" w:rsidRPr="005D1FD5" w:rsidRDefault="0008305C" w:rsidP="0008305C">
      <w:pPr>
        <w:ind w:left="102"/>
        <w:rPr>
          <w:rFonts w:eastAsia="Cambria" w:cs="Times New Roman"/>
          <w:sz w:val="24"/>
          <w:szCs w:val="24"/>
          <w:u w:val="single" w:color="000000"/>
          <w:lang w:val="ru-RU"/>
        </w:rPr>
      </w:pPr>
    </w:p>
    <w:p w14:paraId="022799E5" w14:textId="7A103FDD" w:rsidR="0008305C" w:rsidRPr="005D1FD5" w:rsidRDefault="005D1FD5" w:rsidP="0008305C">
      <w:pPr>
        <w:pStyle w:val="1"/>
        <w:spacing w:before="70"/>
        <w:ind w:left="102" w:firstLine="0"/>
        <w:rPr>
          <w:rFonts w:asciiTheme="minorHAnsi" w:hAnsiTheme="minorHAnsi" w:cs="Times New Roman"/>
          <w:b w:val="0"/>
          <w:bCs w:val="0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ОФИЦИАЛЬНЫЙ ОТЕЛЬ</w:t>
      </w:r>
    </w:p>
    <w:p w14:paraId="4447A3DC" w14:textId="2473462A" w:rsidR="0008305C" w:rsidRPr="005D1FD5" w:rsidRDefault="0008305C" w:rsidP="0008305C">
      <w:pPr>
        <w:spacing w:line="326" w:lineRule="exact"/>
        <w:ind w:left="102"/>
        <w:rPr>
          <w:rFonts w:eastAsia="Cambria" w:cs="Times New Roman"/>
          <w:sz w:val="24"/>
          <w:szCs w:val="24"/>
          <w:lang w:val="ru-RU"/>
        </w:rPr>
      </w:pP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>R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en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>a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i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s</w:t>
      </w: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>s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a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n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ce H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o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tel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and</w:t>
      </w: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C</w:t>
      </w:r>
      <w:r w:rsidRPr="005D1FD5">
        <w:rPr>
          <w:rFonts w:eastAsia="Cambria" w:cs="Times New Roman"/>
          <w:b/>
          <w:bCs/>
          <w:spacing w:val="-1"/>
          <w:sz w:val="24"/>
          <w:szCs w:val="24"/>
          <w:lang w:val="ru-RU"/>
        </w:rPr>
        <w:t>o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nv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e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n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>t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>io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n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C</w:t>
      </w:r>
      <w:r w:rsidRPr="005D1FD5">
        <w:rPr>
          <w:rFonts w:eastAsia="Cambria" w:cs="Times New Roman"/>
          <w:b/>
          <w:bCs/>
          <w:spacing w:val="-3"/>
          <w:sz w:val="24"/>
          <w:szCs w:val="24"/>
          <w:lang w:val="ru-RU"/>
        </w:rPr>
        <w:t>e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n</w:t>
      </w:r>
      <w:r w:rsidRPr="005D1FD5">
        <w:rPr>
          <w:rFonts w:eastAsia="Cambria" w:cs="Times New Roman"/>
          <w:b/>
          <w:bCs/>
          <w:spacing w:val="1"/>
          <w:sz w:val="24"/>
          <w:szCs w:val="24"/>
          <w:lang w:val="ru-RU"/>
        </w:rPr>
        <w:t>t</w:t>
      </w:r>
      <w:r w:rsidRPr="005D1FD5">
        <w:rPr>
          <w:rFonts w:eastAsia="Cambria" w:cs="Times New Roman"/>
          <w:b/>
          <w:bCs/>
          <w:sz w:val="24"/>
          <w:szCs w:val="24"/>
          <w:lang w:val="ru-RU"/>
        </w:rPr>
        <w:t>re</w:t>
      </w:r>
      <w:r w:rsidR="005D1FD5">
        <w:rPr>
          <w:rFonts w:eastAsia="Cambria" w:cs="Times New Roman"/>
          <w:b/>
          <w:bCs/>
          <w:sz w:val="24"/>
          <w:szCs w:val="24"/>
          <w:lang w:val="ru-RU"/>
        </w:rPr>
        <w:t>,</w:t>
      </w:r>
      <w:r w:rsidRPr="005D1FD5">
        <w:rPr>
          <w:rFonts w:eastAsia="Cambria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5D1FD5">
        <w:rPr>
          <w:rFonts w:eastAsia="Cambria" w:cs="Times New Roman"/>
          <w:b/>
          <w:bCs/>
          <w:sz w:val="24"/>
          <w:szCs w:val="24"/>
          <w:lang w:val="ru-RU"/>
        </w:rPr>
        <w:t>Мумбаи</w:t>
      </w:r>
      <w:r w:rsidRPr="005D1FD5">
        <w:rPr>
          <w:rFonts w:eastAsia="Cambria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5D1FD5">
        <w:rPr>
          <w:rFonts w:eastAsia="Cambria" w:cs="Times New Roman"/>
          <w:b/>
          <w:bCs/>
          <w:sz w:val="24"/>
          <w:szCs w:val="24"/>
          <w:lang w:val="ru-RU"/>
        </w:rPr>
        <w:t>Индия</w:t>
      </w:r>
    </w:p>
    <w:p w14:paraId="715B340C" w14:textId="2B333505" w:rsidR="00795043" w:rsidRPr="005D1FD5" w:rsidRDefault="005D1FD5" w:rsidP="005D1FD5">
      <w:pPr>
        <w:spacing w:before="1"/>
        <w:ind w:left="102"/>
        <w:rPr>
          <w:lang w:val="ru-RU"/>
        </w:rPr>
      </w:pPr>
      <w:r>
        <w:rPr>
          <w:rFonts w:eastAsia="Cambria" w:cs="Times New Roman"/>
          <w:sz w:val="24"/>
          <w:szCs w:val="24"/>
          <w:lang w:val="ru-RU"/>
        </w:rPr>
        <w:t>Сайт</w:t>
      </w:r>
      <w:r w:rsidR="0008305C" w:rsidRPr="005D1FD5">
        <w:rPr>
          <w:rFonts w:eastAsia="Cambria" w:cs="Times New Roman"/>
          <w:sz w:val="24"/>
          <w:szCs w:val="24"/>
          <w:lang w:val="ru-RU"/>
        </w:rPr>
        <w:t>:</w:t>
      </w:r>
      <w:r w:rsidR="0008305C" w:rsidRPr="005D1FD5">
        <w:rPr>
          <w:rFonts w:eastAsia="Cambria" w:cs="Times New Roman"/>
          <w:spacing w:val="-2"/>
          <w:sz w:val="24"/>
          <w:szCs w:val="24"/>
          <w:lang w:val="ru-RU"/>
        </w:rPr>
        <w:t xml:space="preserve"> </w:t>
      </w:r>
      <w:r w:rsidR="0008305C" w:rsidRPr="005D1FD5">
        <w:rPr>
          <w:rFonts w:eastAsia="Cambria" w:cs="Times New Roman"/>
          <w:color w:val="0000FF"/>
          <w:spacing w:val="-2"/>
          <w:sz w:val="24"/>
          <w:szCs w:val="24"/>
          <w:u w:val="single" w:color="0000FF"/>
          <w:lang w:val="ru-RU"/>
        </w:rPr>
        <w:t>w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ww.</w:t>
      </w:r>
      <w:r w:rsidR="0008305C" w:rsidRPr="005D1FD5">
        <w:rPr>
          <w:rFonts w:eastAsia="Cambria" w:cs="Times New Roman"/>
          <w:color w:val="0000FF"/>
          <w:spacing w:val="-2"/>
          <w:sz w:val="24"/>
          <w:szCs w:val="24"/>
          <w:u w:val="single" w:color="0000FF"/>
          <w:lang w:val="ru-RU"/>
        </w:rPr>
        <w:t>r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e</w:t>
      </w:r>
      <w:r w:rsidR="0008305C" w:rsidRPr="005D1FD5">
        <w:rPr>
          <w:rFonts w:eastAsia="Cambria" w:cs="Times New Roman"/>
          <w:color w:val="0000FF"/>
          <w:spacing w:val="-1"/>
          <w:sz w:val="24"/>
          <w:szCs w:val="24"/>
          <w:u w:val="single" w:color="0000FF"/>
          <w:lang w:val="ru-RU"/>
        </w:rPr>
        <w:t>n</w:t>
      </w:r>
      <w:r w:rsidR="0008305C" w:rsidRPr="005D1FD5">
        <w:rPr>
          <w:rFonts w:eastAsia="Cambria" w:cs="Times New Roman"/>
          <w:color w:val="0000FF"/>
          <w:spacing w:val="-3"/>
          <w:sz w:val="24"/>
          <w:szCs w:val="24"/>
          <w:u w:val="single" w:color="0000FF"/>
          <w:lang w:val="ru-RU"/>
        </w:rPr>
        <w:t>a</w:t>
      </w:r>
      <w:r w:rsidR="0008305C" w:rsidRPr="005D1FD5">
        <w:rPr>
          <w:rFonts w:eastAsia="Cambria" w:cs="Times New Roman"/>
          <w:color w:val="0000FF"/>
          <w:spacing w:val="-2"/>
          <w:sz w:val="24"/>
          <w:szCs w:val="24"/>
          <w:u w:val="single" w:color="0000FF"/>
          <w:lang w:val="ru-RU"/>
        </w:rPr>
        <w:t>i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s</w:t>
      </w:r>
      <w:r w:rsidR="0008305C" w:rsidRPr="005D1FD5">
        <w:rPr>
          <w:rFonts w:eastAsia="Cambria" w:cs="Times New Roman"/>
          <w:color w:val="0000FF"/>
          <w:spacing w:val="-2"/>
          <w:sz w:val="24"/>
          <w:szCs w:val="24"/>
          <w:u w:val="single" w:color="0000FF"/>
          <w:lang w:val="ru-RU"/>
        </w:rPr>
        <w:t>s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a</w:t>
      </w:r>
      <w:r w:rsidR="0008305C" w:rsidRPr="005D1FD5">
        <w:rPr>
          <w:rFonts w:eastAsia="Cambria" w:cs="Times New Roman"/>
          <w:color w:val="0000FF"/>
          <w:spacing w:val="-1"/>
          <w:sz w:val="24"/>
          <w:szCs w:val="24"/>
          <w:u w:val="single" w:color="0000FF"/>
          <w:lang w:val="ru-RU"/>
        </w:rPr>
        <w:t>n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ce</w:t>
      </w:r>
      <w:r w:rsidR="0008305C" w:rsidRPr="005D1FD5">
        <w:rPr>
          <w:rFonts w:eastAsia="Cambria" w:cs="Times New Roman"/>
          <w:color w:val="0000FF"/>
          <w:spacing w:val="-2"/>
          <w:sz w:val="24"/>
          <w:szCs w:val="24"/>
          <w:u w:val="single" w:color="0000FF"/>
          <w:lang w:val="ru-RU"/>
        </w:rPr>
        <w:t>m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umb</w:t>
      </w:r>
      <w:r w:rsidR="0008305C" w:rsidRPr="005D1FD5">
        <w:rPr>
          <w:rFonts w:eastAsia="Cambria" w:cs="Times New Roman"/>
          <w:color w:val="0000FF"/>
          <w:spacing w:val="-2"/>
          <w:sz w:val="24"/>
          <w:szCs w:val="24"/>
          <w:u w:val="single" w:color="0000FF"/>
          <w:lang w:val="ru-RU"/>
        </w:rPr>
        <w:t>ai</w:t>
      </w:r>
      <w:r w:rsidR="0008305C" w:rsidRPr="005D1FD5">
        <w:rPr>
          <w:rFonts w:eastAsia="Cambria" w:cs="Times New Roman"/>
          <w:color w:val="0000FF"/>
          <w:sz w:val="24"/>
          <w:szCs w:val="24"/>
          <w:u w:val="single" w:color="0000FF"/>
          <w:lang w:val="ru-RU"/>
        </w:rPr>
        <w:t>.com</w:t>
      </w:r>
    </w:p>
    <w:sectPr w:rsidR="00795043" w:rsidRPr="005D1FD5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16"/>
    <w:multiLevelType w:val="multilevel"/>
    <w:tmpl w:val="ED60FACC"/>
    <w:lvl w:ilvl="0">
      <w:start w:val="4"/>
      <w:numFmt w:val="decimal"/>
      <w:lvlText w:val="%1"/>
      <w:lvlJc w:val="left"/>
      <w:pPr>
        <w:ind w:hanging="46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66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FD6915"/>
    <w:multiLevelType w:val="multilevel"/>
    <w:tmpl w:val="218C4202"/>
    <w:lvl w:ilvl="0">
      <w:start w:val="2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1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DA4F34"/>
    <w:multiLevelType w:val="multilevel"/>
    <w:tmpl w:val="D62E2B30"/>
    <w:lvl w:ilvl="0">
      <w:start w:val="1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63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AB4510"/>
    <w:multiLevelType w:val="multilevel"/>
    <w:tmpl w:val="D62E2B30"/>
    <w:lvl w:ilvl="0">
      <w:start w:val="1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63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9E"/>
    <w:rsid w:val="000513D4"/>
    <w:rsid w:val="000548FE"/>
    <w:rsid w:val="0008305C"/>
    <w:rsid w:val="00083515"/>
    <w:rsid w:val="000E67C1"/>
    <w:rsid w:val="00122821"/>
    <w:rsid w:val="00142586"/>
    <w:rsid w:val="00144FDE"/>
    <w:rsid w:val="0023701D"/>
    <w:rsid w:val="00262BB8"/>
    <w:rsid w:val="002717F8"/>
    <w:rsid w:val="00275C32"/>
    <w:rsid w:val="00284D8A"/>
    <w:rsid w:val="0030047E"/>
    <w:rsid w:val="00313685"/>
    <w:rsid w:val="00326AC1"/>
    <w:rsid w:val="003671AF"/>
    <w:rsid w:val="003B4C81"/>
    <w:rsid w:val="00423D1E"/>
    <w:rsid w:val="005146FA"/>
    <w:rsid w:val="0052186E"/>
    <w:rsid w:val="00530D44"/>
    <w:rsid w:val="00545BDD"/>
    <w:rsid w:val="0058397F"/>
    <w:rsid w:val="005D1FD5"/>
    <w:rsid w:val="00637400"/>
    <w:rsid w:val="00650A76"/>
    <w:rsid w:val="006C4553"/>
    <w:rsid w:val="006D322B"/>
    <w:rsid w:val="00753D94"/>
    <w:rsid w:val="00795043"/>
    <w:rsid w:val="007B3799"/>
    <w:rsid w:val="00836058"/>
    <w:rsid w:val="008548D0"/>
    <w:rsid w:val="0085728C"/>
    <w:rsid w:val="008A0EBE"/>
    <w:rsid w:val="008F0473"/>
    <w:rsid w:val="00A000B1"/>
    <w:rsid w:val="00A3175B"/>
    <w:rsid w:val="00AA02B0"/>
    <w:rsid w:val="00AA6AB2"/>
    <w:rsid w:val="00AC619E"/>
    <w:rsid w:val="00AD4D4A"/>
    <w:rsid w:val="00AD4EB2"/>
    <w:rsid w:val="00B33DB8"/>
    <w:rsid w:val="00B525FF"/>
    <w:rsid w:val="00BC255E"/>
    <w:rsid w:val="00BE45D3"/>
    <w:rsid w:val="00CB1DD4"/>
    <w:rsid w:val="00CB425A"/>
    <w:rsid w:val="00CB7F39"/>
    <w:rsid w:val="00D15F4E"/>
    <w:rsid w:val="00D958B1"/>
    <w:rsid w:val="00DA10E6"/>
    <w:rsid w:val="00DA7D8D"/>
    <w:rsid w:val="00E67604"/>
    <w:rsid w:val="00FD68EB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08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C619E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637400"/>
    <w:pPr>
      <w:ind w:left="392" w:hanging="4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7400"/>
    <w:rPr>
      <w:rFonts w:ascii="Cambria" w:eastAsia="Cambria" w:hAnsi="Cambria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D15F4E"/>
    <w:pPr>
      <w:ind w:left="100"/>
    </w:pPr>
    <w:rPr>
      <w:rFonts w:ascii="Cambria" w:eastAsia="Cambria" w:hAnsi="Cambria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5F4E"/>
    <w:rPr>
      <w:rFonts w:ascii="Cambria" w:eastAsia="Cambria" w:hAnsi="Cambria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A0EB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0EBE"/>
  </w:style>
  <w:style w:type="character" w:customStyle="1" w:styleId="20">
    <w:name w:val="Заголовок 2 Знак"/>
    <w:basedOn w:val="a0"/>
    <w:link w:val="2"/>
    <w:uiPriority w:val="9"/>
    <w:semiHidden/>
    <w:rsid w:val="00083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youthchess.com/" TargetMode="External"/><Relationship Id="rId6" Type="http://schemas.openxmlformats.org/officeDocument/2006/relationships/hyperlink" Target="mailto:wycc2019@gmail.com" TargetMode="External"/><Relationship Id="rId7" Type="http://schemas.openxmlformats.org/officeDocument/2006/relationships/hyperlink" Target="https://twitter.com/worldyouth2019" TargetMode="External"/><Relationship Id="rId8" Type="http://schemas.openxmlformats.org/officeDocument/2006/relationships/hyperlink" Target="http://www.facebook.com/World-Youth-Chess-Championships-2019-357652291631214" TargetMode="External"/><Relationship Id="rId9" Type="http://schemas.openxmlformats.org/officeDocument/2006/relationships/hyperlink" Target="http://www.facebook.com/World-Youth-Chess-Championships-2019-35765229163121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1826</Words>
  <Characters>11034</Characters>
  <Application>Microsoft Macintosh Word</Application>
  <DocSecurity>0</DocSecurity>
  <Lines>424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Отель Renaissance Hotel and Convention Centre (Мумбаи, Индия)</vt:lpstr>
      <vt:lpstr/>
      <vt:lpstr>ПОЛОЖЕНИЕ</vt:lpstr>
      <vt:lpstr/>
      <vt:lpstr>ПРИГЛАШЕНИЕ</vt:lpstr>
      <vt:lpstr>УЧАСТИЕ</vt:lpstr>
      <vt:lpstr>ВСТУПИТЕЛЬНЫЙ ВЗНОС В ФИДЕ</vt:lpstr>
      <vt:lpstr>РЕГИСТРАЦИЯ И ПРОЕЗД</vt:lpstr>
      <vt:lpstr>20. КОНТАКТНАЯ ИНФОРМАЦИЯ</vt:lpstr>
      <vt:lpstr>    Mr. Ravindra Dongre Директор турнира </vt:lpstr>
      <vt:lpstr>    Тел.: +91 9820185231</vt:lpstr>
      <vt:lpstr>OFFICIAL HOTEL</vt:lpstr>
    </vt:vector>
  </TitlesOfParts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45</cp:revision>
  <dcterms:created xsi:type="dcterms:W3CDTF">2019-05-01T07:39:00Z</dcterms:created>
  <dcterms:modified xsi:type="dcterms:W3CDTF">2019-05-02T14:36:00Z</dcterms:modified>
</cp:coreProperties>
</file>