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47" w:rsidRDefault="00383E47" w:rsidP="00383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ДОПОЛНЕНИЯ</w:t>
      </w:r>
    </w:p>
    <w:p w:rsidR="00383E47" w:rsidRDefault="00383E47" w:rsidP="00383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23731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оложению этапа детского кубка России по шахматам среди мальчиков и девочек до 9, 11, 13, юношей и девушек до 15 лет. </w:t>
      </w:r>
    </w:p>
    <w:p w:rsidR="00383E47" w:rsidRDefault="00383E47" w:rsidP="00383E47">
      <w:pPr>
        <w:rPr>
          <w:sz w:val="28"/>
          <w:szCs w:val="28"/>
        </w:rPr>
      </w:pPr>
    </w:p>
    <w:p w:rsidR="00237313" w:rsidRPr="00C90762" w:rsidRDefault="00383E47" w:rsidP="00383E47">
      <w:pPr>
        <w:rPr>
          <w:sz w:val="24"/>
          <w:szCs w:val="24"/>
        </w:rPr>
      </w:pPr>
      <w:r w:rsidRPr="00C90762">
        <w:rPr>
          <w:b/>
          <w:sz w:val="24"/>
          <w:szCs w:val="24"/>
        </w:rPr>
        <w:t>1. Детский этап кубка России проводится с 15 июня(день приезда) по 23 июня(день отъезда) на  базе Детской академии творчества «Солнечный город»(г</w:t>
      </w:r>
      <w:proofErr w:type="gramStart"/>
      <w:r w:rsidRPr="00C90762">
        <w:rPr>
          <w:b/>
          <w:sz w:val="24"/>
          <w:szCs w:val="24"/>
        </w:rPr>
        <w:t>.Н</w:t>
      </w:r>
      <w:proofErr w:type="gramEnd"/>
      <w:r w:rsidRPr="00C90762">
        <w:rPr>
          <w:b/>
          <w:sz w:val="24"/>
          <w:szCs w:val="24"/>
        </w:rPr>
        <w:t>альчик, ул.2-й Таманской дивизии)</w:t>
      </w:r>
      <w:r w:rsidRPr="00C90762">
        <w:rPr>
          <w:sz w:val="24"/>
          <w:szCs w:val="24"/>
        </w:rPr>
        <w:t>.</w:t>
      </w:r>
      <w:r w:rsidR="00237313" w:rsidRPr="00C90762">
        <w:rPr>
          <w:sz w:val="24"/>
          <w:szCs w:val="24"/>
        </w:rPr>
        <w:t xml:space="preserve"> </w:t>
      </w:r>
      <w:r w:rsidR="007F24AF" w:rsidRPr="00C90762">
        <w:rPr>
          <w:sz w:val="24"/>
          <w:szCs w:val="24"/>
        </w:rPr>
        <w:t xml:space="preserve">                                                                           </w:t>
      </w:r>
      <w:r w:rsidR="00237313" w:rsidRPr="00C90762">
        <w:rPr>
          <w:sz w:val="24"/>
          <w:szCs w:val="24"/>
        </w:rPr>
        <w:t>К месту соревнований от железнодорожного вокзала можно доехать троллейбусом №1.</w:t>
      </w:r>
      <w:r w:rsidRPr="00C90762">
        <w:rPr>
          <w:sz w:val="24"/>
          <w:szCs w:val="24"/>
        </w:rPr>
        <w:t xml:space="preserve"> </w:t>
      </w:r>
    </w:p>
    <w:p w:rsidR="00237313" w:rsidRPr="00C90762" w:rsidRDefault="00237313" w:rsidP="00237313">
      <w:pPr>
        <w:rPr>
          <w:b/>
          <w:sz w:val="24"/>
          <w:szCs w:val="24"/>
        </w:rPr>
      </w:pPr>
      <w:r w:rsidRPr="00C90762">
        <w:rPr>
          <w:sz w:val="24"/>
          <w:szCs w:val="24"/>
        </w:rPr>
        <w:t xml:space="preserve">Если заранее </w:t>
      </w:r>
      <w:r w:rsidRPr="00C90762">
        <w:rPr>
          <w:b/>
          <w:sz w:val="24"/>
          <w:szCs w:val="24"/>
        </w:rPr>
        <w:t>(до 12 июня</w:t>
      </w:r>
      <w:r w:rsidRPr="00C90762">
        <w:rPr>
          <w:sz w:val="24"/>
          <w:szCs w:val="24"/>
        </w:rPr>
        <w:t>) информировать время и место приезд</w:t>
      </w:r>
      <w:proofErr w:type="gramStart"/>
      <w:r w:rsidRPr="00C90762">
        <w:rPr>
          <w:sz w:val="24"/>
          <w:szCs w:val="24"/>
        </w:rPr>
        <w:t>а(</w:t>
      </w:r>
      <w:proofErr w:type="gramEnd"/>
      <w:r w:rsidRPr="00C90762">
        <w:rPr>
          <w:sz w:val="24"/>
          <w:szCs w:val="24"/>
        </w:rPr>
        <w:t>от аэропорта, автовокзала, ж/</w:t>
      </w:r>
      <w:proofErr w:type="spellStart"/>
      <w:r w:rsidRPr="00C90762">
        <w:rPr>
          <w:sz w:val="24"/>
          <w:szCs w:val="24"/>
        </w:rPr>
        <w:t>д</w:t>
      </w:r>
      <w:proofErr w:type="spellEnd"/>
      <w:r w:rsidRPr="00C90762">
        <w:rPr>
          <w:sz w:val="24"/>
          <w:szCs w:val="24"/>
        </w:rPr>
        <w:t xml:space="preserve"> вокзала), то организаторы постараются Вас встретить. Справки </w:t>
      </w:r>
      <w:proofErr w:type="gramStart"/>
      <w:r w:rsidRPr="00C90762">
        <w:rPr>
          <w:sz w:val="24"/>
          <w:szCs w:val="24"/>
        </w:rPr>
        <w:t>по</w:t>
      </w:r>
      <w:proofErr w:type="gramEnd"/>
      <w:r w:rsidRPr="00C90762">
        <w:rPr>
          <w:sz w:val="24"/>
          <w:szCs w:val="24"/>
        </w:rPr>
        <w:t xml:space="preserve"> тел.8-928-081-59-16; </w:t>
      </w:r>
      <w:hyperlink r:id="rId6" w:history="1">
        <w:r w:rsidRPr="00C90762">
          <w:rPr>
            <w:rStyle w:val="a8"/>
            <w:b/>
            <w:sz w:val="24"/>
            <w:szCs w:val="24"/>
            <w:lang w:val="en-US"/>
          </w:rPr>
          <w:t>karmov</w:t>
        </w:r>
        <w:r w:rsidRPr="00C90762">
          <w:rPr>
            <w:rStyle w:val="a8"/>
            <w:b/>
            <w:sz w:val="24"/>
            <w:szCs w:val="24"/>
          </w:rPr>
          <w:t>.</w:t>
        </w:r>
        <w:r w:rsidRPr="00C90762">
          <w:rPr>
            <w:rStyle w:val="a8"/>
            <w:b/>
            <w:sz w:val="24"/>
            <w:szCs w:val="24"/>
            <w:lang w:val="en-US"/>
          </w:rPr>
          <w:t>mazhmudin</w:t>
        </w:r>
        <w:r w:rsidRPr="00C90762">
          <w:rPr>
            <w:rStyle w:val="a8"/>
            <w:b/>
            <w:sz w:val="24"/>
            <w:szCs w:val="24"/>
          </w:rPr>
          <w:t>@</w:t>
        </w:r>
        <w:r w:rsidRPr="00C90762">
          <w:rPr>
            <w:rStyle w:val="a8"/>
            <w:b/>
            <w:sz w:val="24"/>
            <w:szCs w:val="24"/>
            <w:lang w:val="en-US"/>
          </w:rPr>
          <w:t>mail</w:t>
        </w:r>
        <w:r w:rsidRPr="00C90762">
          <w:rPr>
            <w:rStyle w:val="a8"/>
            <w:b/>
            <w:sz w:val="24"/>
            <w:szCs w:val="24"/>
          </w:rPr>
          <w:t>.</w:t>
        </w:r>
        <w:r w:rsidRPr="00C90762">
          <w:rPr>
            <w:rStyle w:val="a8"/>
            <w:b/>
            <w:sz w:val="24"/>
            <w:szCs w:val="24"/>
            <w:lang w:val="en-US"/>
          </w:rPr>
          <w:t>ru</w:t>
        </w:r>
      </w:hyperlink>
      <w:r w:rsidRPr="00C90762">
        <w:rPr>
          <w:b/>
          <w:sz w:val="24"/>
          <w:szCs w:val="24"/>
        </w:rPr>
        <w:t xml:space="preserve"> </w:t>
      </w:r>
    </w:p>
    <w:p w:rsidR="00943FD6" w:rsidRPr="00C90762" w:rsidRDefault="00237313" w:rsidP="00237313">
      <w:pPr>
        <w:rPr>
          <w:sz w:val="24"/>
          <w:szCs w:val="24"/>
        </w:rPr>
      </w:pPr>
      <w:r w:rsidRPr="00C90762">
        <w:rPr>
          <w:b/>
          <w:sz w:val="24"/>
          <w:szCs w:val="24"/>
        </w:rPr>
        <w:t>2. Иногородние участники размещаются в общежитии ДАТ «Солнечный гор</w:t>
      </w:r>
      <w:r w:rsidR="00943FD6" w:rsidRPr="00C90762">
        <w:rPr>
          <w:b/>
          <w:sz w:val="24"/>
          <w:szCs w:val="24"/>
        </w:rPr>
        <w:t>о</w:t>
      </w:r>
      <w:r w:rsidRPr="00C90762">
        <w:rPr>
          <w:b/>
          <w:sz w:val="24"/>
          <w:szCs w:val="24"/>
        </w:rPr>
        <w:t>д»</w:t>
      </w:r>
      <w:r w:rsidR="00943FD6" w:rsidRPr="00C90762">
        <w:rPr>
          <w:b/>
          <w:sz w:val="24"/>
          <w:szCs w:val="24"/>
        </w:rPr>
        <w:t xml:space="preserve">. </w:t>
      </w:r>
      <w:r w:rsidR="00943FD6" w:rsidRPr="00C90762">
        <w:rPr>
          <w:sz w:val="24"/>
          <w:szCs w:val="24"/>
        </w:rPr>
        <w:t>Стоимость размещения и трехразового питания – 1000 рублей в сутки на одного человека. Справки по размещению: тел.8(8662)73-56-10</w:t>
      </w:r>
    </w:p>
    <w:p w:rsidR="000B0672" w:rsidRPr="00C90762" w:rsidRDefault="00943FD6" w:rsidP="00943FD6">
      <w:pPr>
        <w:rPr>
          <w:sz w:val="24"/>
          <w:szCs w:val="24"/>
        </w:rPr>
      </w:pPr>
      <w:r w:rsidRPr="00C90762">
        <w:rPr>
          <w:b/>
          <w:sz w:val="24"/>
          <w:szCs w:val="24"/>
        </w:rPr>
        <w:t>3. Экскурсионная программа:</w:t>
      </w:r>
      <w:r w:rsidRPr="00C90762">
        <w:rPr>
          <w:sz w:val="24"/>
          <w:szCs w:val="24"/>
        </w:rPr>
        <w:t xml:space="preserve"> </w:t>
      </w:r>
      <w:r w:rsidRPr="00C90762">
        <w:rPr>
          <w:b/>
          <w:sz w:val="24"/>
          <w:szCs w:val="24"/>
        </w:rPr>
        <w:t>18 июн</w:t>
      </w:r>
      <w:proofErr w:type="gramStart"/>
      <w:r w:rsidRPr="00C90762">
        <w:rPr>
          <w:b/>
          <w:sz w:val="24"/>
          <w:szCs w:val="24"/>
        </w:rPr>
        <w:t>я(</w:t>
      </w:r>
      <w:proofErr w:type="gramEnd"/>
      <w:r w:rsidRPr="00C90762">
        <w:rPr>
          <w:b/>
          <w:sz w:val="24"/>
          <w:szCs w:val="24"/>
        </w:rPr>
        <w:t>понедельник) с 15.00 – экскурсия в</w:t>
      </w:r>
      <w:r w:rsidRPr="00C90762">
        <w:rPr>
          <w:sz w:val="24"/>
          <w:szCs w:val="24"/>
        </w:rPr>
        <w:t xml:space="preserve"> </w:t>
      </w:r>
      <w:r w:rsidRPr="00C90762">
        <w:rPr>
          <w:b/>
          <w:sz w:val="24"/>
          <w:szCs w:val="24"/>
        </w:rPr>
        <w:t>Нальчикский парк.</w:t>
      </w:r>
      <w:r w:rsidRPr="00C90762">
        <w:rPr>
          <w:sz w:val="24"/>
          <w:szCs w:val="24"/>
        </w:rPr>
        <w:t xml:space="preserve"> </w:t>
      </w:r>
      <w:r w:rsidR="00272295" w:rsidRPr="00C90762">
        <w:rPr>
          <w:sz w:val="24"/>
          <w:szCs w:val="24"/>
        </w:rPr>
        <w:t xml:space="preserve">                                                                                               </w:t>
      </w:r>
      <w:r w:rsidRPr="00C90762">
        <w:rPr>
          <w:sz w:val="24"/>
          <w:szCs w:val="24"/>
        </w:rPr>
        <w:t xml:space="preserve">Нальчикский парк был заложен в 1851 </w:t>
      </w:r>
      <w:r w:rsidR="000B0672" w:rsidRPr="00C90762">
        <w:rPr>
          <w:sz w:val="24"/>
          <w:szCs w:val="24"/>
        </w:rPr>
        <w:t>г</w:t>
      </w:r>
      <w:r w:rsidRPr="00C90762">
        <w:rPr>
          <w:sz w:val="24"/>
          <w:szCs w:val="24"/>
        </w:rPr>
        <w:t>оду.</w:t>
      </w:r>
      <w:r w:rsidR="000B0672" w:rsidRPr="00C90762">
        <w:rPr>
          <w:sz w:val="24"/>
          <w:szCs w:val="24"/>
        </w:rPr>
        <w:t xml:space="preserve"> Парк занимает более 250 гектаров земли. Здесь собрано несколько десятков различных пород деревьев и кустарников из Европы, Азии и Америки. Через всю территорию парка протекает река, которая соединяет несколько озер. Гордость парка – </w:t>
      </w:r>
      <w:proofErr w:type="gramStart"/>
      <w:r w:rsidR="000B0672" w:rsidRPr="00C90762">
        <w:rPr>
          <w:sz w:val="24"/>
          <w:szCs w:val="24"/>
        </w:rPr>
        <w:t>реликтовое</w:t>
      </w:r>
      <w:proofErr w:type="gramEnd"/>
      <w:r w:rsidR="000B0672" w:rsidRPr="00C90762">
        <w:rPr>
          <w:sz w:val="24"/>
          <w:szCs w:val="24"/>
        </w:rPr>
        <w:t xml:space="preserve"> двухлопастное </w:t>
      </w:r>
      <w:proofErr w:type="spellStart"/>
      <w:r w:rsidR="000B0672" w:rsidRPr="00C90762">
        <w:rPr>
          <w:sz w:val="24"/>
          <w:szCs w:val="24"/>
        </w:rPr>
        <w:t>гингко</w:t>
      </w:r>
      <w:proofErr w:type="spellEnd"/>
      <w:r w:rsidR="000B0672" w:rsidRPr="00C90762">
        <w:rPr>
          <w:sz w:val="24"/>
          <w:szCs w:val="24"/>
        </w:rPr>
        <w:t xml:space="preserve"> появившееся на Земле шесть с половиной миллиардов лет назад.</w:t>
      </w:r>
    </w:p>
    <w:p w:rsidR="000B0672" w:rsidRPr="00C90762" w:rsidRDefault="000B0672" w:rsidP="000B0672">
      <w:pPr>
        <w:rPr>
          <w:sz w:val="24"/>
          <w:szCs w:val="24"/>
        </w:rPr>
      </w:pPr>
      <w:r w:rsidRPr="00C90762">
        <w:rPr>
          <w:sz w:val="24"/>
          <w:szCs w:val="24"/>
        </w:rPr>
        <w:t>В парке работает Питьевая галерея на базе одного из источников гидрокарбонатно-натриевой минеральной воды «Нальчик-1». Несмотря на полную натуральность, злоупотреблять такой водой нельзя. Для общего укрепления организма достаточно одного стакана в день.</w:t>
      </w:r>
    </w:p>
    <w:p w:rsidR="00272295" w:rsidRPr="00C90762" w:rsidRDefault="000B0672" w:rsidP="000B0672">
      <w:pPr>
        <w:rPr>
          <w:b/>
          <w:sz w:val="24"/>
          <w:szCs w:val="24"/>
        </w:rPr>
      </w:pPr>
      <w:r w:rsidRPr="00C90762">
        <w:rPr>
          <w:b/>
          <w:sz w:val="24"/>
          <w:szCs w:val="24"/>
        </w:rPr>
        <w:t>21 июн</w:t>
      </w:r>
      <w:proofErr w:type="gramStart"/>
      <w:r w:rsidRPr="00C90762">
        <w:rPr>
          <w:b/>
          <w:sz w:val="24"/>
          <w:szCs w:val="24"/>
        </w:rPr>
        <w:t>я(</w:t>
      </w:r>
      <w:proofErr w:type="gramEnd"/>
      <w:r w:rsidRPr="00C90762">
        <w:rPr>
          <w:b/>
          <w:sz w:val="24"/>
          <w:szCs w:val="24"/>
        </w:rPr>
        <w:t>четверг) с 15.00 – экскурсия на Голубые озера.</w:t>
      </w:r>
    </w:p>
    <w:p w:rsidR="00272295" w:rsidRPr="00C90762" w:rsidRDefault="00272295" w:rsidP="00272295">
      <w:pPr>
        <w:rPr>
          <w:sz w:val="24"/>
          <w:szCs w:val="24"/>
        </w:rPr>
      </w:pPr>
      <w:r w:rsidRPr="00C90762">
        <w:rPr>
          <w:sz w:val="24"/>
          <w:szCs w:val="24"/>
        </w:rPr>
        <w:t xml:space="preserve">Голубое озеро – уникальнейший природный памятник. Оно второе в мире по глубине(235 метров). Размеры озера на поверхности 235 на 130 метров. В озеро не впадают реки и ручьи, но оно питает небольшую речушку. Вода круглосуточно имеет температуру 9 градусов по Цельсию. При любой погоде можно увидеть происходящее под водой на глубине 20 метров. </w:t>
      </w:r>
    </w:p>
    <w:p w:rsidR="007F24AF" w:rsidRPr="00C90762" w:rsidRDefault="00272295" w:rsidP="00272295">
      <w:pPr>
        <w:rPr>
          <w:sz w:val="24"/>
          <w:szCs w:val="24"/>
        </w:rPr>
      </w:pPr>
      <w:r w:rsidRPr="00C90762">
        <w:rPr>
          <w:b/>
          <w:sz w:val="24"/>
          <w:szCs w:val="24"/>
        </w:rPr>
        <w:t>4. 19 июн</w:t>
      </w:r>
      <w:proofErr w:type="gramStart"/>
      <w:r w:rsidRPr="00C90762">
        <w:rPr>
          <w:b/>
          <w:sz w:val="24"/>
          <w:szCs w:val="24"/>
        </w:rPr>
        <w:t>я(</w:t>
      </w:r>
      <w:proofErr w:type="gramEnd"/>
      <w:r w:rsidRPr="00C90762">
        <w:rPr>
          <w:b/>
          <w:sz w:val="24"/>
          <w:szCs w:val="24"/>
        </w:rPr>
        <w:t>вторник) в 15.00 – для всех желающих</w:t>
      </w:r>
      <w:r w:rsidRPr="00C90762">
        <w:rPr>
          <w:sz w:val="24"/>
          <w:szCs w:val="24"/>
        </w:rPr>
        <w:t xml:space="preserve"> </w:t>
      </w:r>
      <w:r w:rsidRPr="00C90762">
        <w:rPr>
          <w:b/>
          <w:sz w:val="24"/>
          <w:szCs w:val="24"/>
        </w:rPr>
        <w:t>– блицтурнир</w:t>
      </w:r>
      <w:r w:rsidRPr="00C90762">
        <w:rPr>
          <w:sz w:val="24"/>
          <w:szCs w:val="24"/>
        </w:rPr>
        <w:t xml:space="preserve"> с контролем каждому партнеру 3 минуты плюс 2 секунды на каждый ход, начиная с первого. Турнирный взнос – 100 рублей.</w:t>
      </w:r>
    </w:p>
    <w:p w:rsidR="002F55B3" w:rsidRPr="00C90762" w:rsidRDefault="007F24AF" w:rsidP="007F24AF">
      <w:pPr>
        <w:rPr>
          <w:sz w:val="24"/>
          <w:szCs w:val="24"/>
        </w:rPr>
      </w:pPr>
      <w:r w:rsidRPr="00C90762">
        <w:rPr>
          <w:b/>
          <w:sz w:val="24"/>
          <w:szCs w:val="24"/>
        </w:rPr>
        <w:t xml:space="preserve">5. ГБОУ «Солнечный город» - </w:t>
      </w:r>
      <w:r w:rsidRPr="00C90762">
        <w:rPr>
          <w:sz w:val="24"/>
          <w:szCs w:val="24"/>
        </w:rPr>
        <w:t>это образовательное учреждение с новой концепцией</w:t>
      </w:r>
      <w:r w:rsidR="002F55B3" w:rsidRPr="00C90762">
        <w:rPr>
          <w:sz w:val="24"/>
          <w:szCs w:val="24"/>
        </w:rPr>
        <w:t xml:space="preserve"> обучения, конечной целью которой является формирование будущего кадрового потенциала в сфере высоких технологий.</w:t>
      </w:r>
    </w:p>
    <w:p w:rsidR="002F55B3" w:rsidRPr="00C90762" w:rsidRDefault="002F55B3" w:rsidP="002F55B3">
      <w:pPr>
        <w:rPr>
          <w:sz w:val="24"/>
          <w:szCs w:val="24"/>
        </w:rPr>
      </w:pPr>
      <w:r w:rsidRPr="00C90762">
        <w:rPr>
          <w:sz w:val="24"/>
          <w:szCs w:val="24"/>
        </w:rPr>
        <w:t xml:space="preserve">Структурным подразделением ГБОУ «Солнечный город» является лицей для обучения одаренных детей в условиях круглосуточного проживания. Образовательное пространство лицея позволит учащимся не только овладеть знаниями повышенного уровня, но и значительно обогатить свой социальный опыт, что способствует успешному личностному развитию. </w:t>
      </w:r>
    </w:p>
    <w:p w:rsidR="00C90762" w:rsidRDefault="002F55B3" w:rsidP="002F55B3">
      <w:pPr>
        <w:rPr>
          <w:sz w:val="24"/>
          <w:szCs w:val="24"/>
        </w:rPr>
      </w:pPr>
      <w:proofErr w:type="gramStart"/>
      <w:r w:rsidRPr="00C90762">
        <w:rPr>
          <w:sz w:val="24"/>
          <w:szCs w:val="24"/>
        </w:rPr>
        <w:t>В ГБОУ «Солнечный город» создана мощная современная материально-техническая база: лаборатории, оснащенные современным техническим оборудованием, спортивный, тренажерный и лекционные залы, библиотека, медицинский кабинет, столовая с современным технологическим оборудованием, шахматный клуб.</w:t>
      </w:r>
      <w:proofErr w:type="gramEnd"/>
    </w:p>
    <w:p w:rsidR="00FC2D28" w:rsidRPr="00C90762" w:rsidRDefault="00C90762" w:rsidP="00C90762">
      <w:pPr>
        <w:rPr>
          <w:b/>
          <w:sz w:val="24"/>
          <w:szCs w:val="24"/>
        </w:rPr>
      </w:pPr>
      <w:r w:rsidRPr="00C90762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Подготовка и ход соревнований будут освещаться на сайте Федерации шахмат и шашек КБР </w:t>
      </w:r>
      <w:hyperlink r:id="rId7" w:history="1">
        <w:r w:rsidRPr="002E59D4">
          <w:rPr>
            <w:rStyle w:val="a8"/>
            <w:b/>
            <w:sz w:val="24"/>
            <w:szCs w:val="24"/>
            <w:lang w:val="en-US"/>
          </w:rPr>
          <w:t>www</w:t>
        </w:r>
        <w:r w:rsidRPr="00C90762">
          <w:rPr>
            <w:rStyle w:val="a8"/>
            <w:b/>
            <w:sz w:val="24"/>
            <w:szCs w:val="24"/>
          </w:rPr>
          <w:t>.</w:t>
        </w:r>
        <w:proofErr w:type="spellStart"/>
        <w:r w:rsidRPr="002E59D4">
          <w:rPr>
            <w:rStyle w:val="a8"/>
            <w:b/>
            <w:sz w:val="24"/>
            <w:szCs w:val="24"/>
            <w:lang w:val="en-US"/>
          </w:rPr>
          <w:t>kbr</w:t>
        </w:r>
        <w:proofErr w:type="spellEnd"/>
        <w:r w:rsidRPr="00C90762">
          <w:rPr>
            <w:rStyle w:val="a8"/>
            <w:b/>
            <w:sz w:val="24"/>
            <w:szCs w:val="24"/>
          </w:rPr>
          <w:t>-</w:t>
        </w:r>
        <w:r w:rsidRPr="002E59D4">
          <w:rPr>
            <w:rStyle w:val="a8"/>
            <w:b/>
            <w:sz w:val="24"/>
            <w:szCs w:val="24"/>
            <w:lang w:val="en-US"/>
          </w:rPr>
          <w:t>chess</w:t>
        </w:r>
      </w:hyperlink>
      <w:r>
        <w:rPr>
          <w:b/>
          <w:sz w:val="24"/>
          <w:szCs w:val="24"/>
        </w:rPr>
        <w:t xml:space="preserve"> </w:t>
      </w:r>
    </w:p>
    <w:sectPr w:rsidR="00FC2D28" w:rsidRPr="00C90762" w:rsidSect="00FC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762" w:rsidRDefault="00C90762" w:rsidP="00C90762">
      <w:r>
        <w:separator/>
      </w:r>
    </w:p>
  </w:endnote>
  <w:endnote w:type="continuationSeparator" w:id="0">
    <w:p w:rsidR="00C90762" w:rsidRDefault="00C90762" w:rsidP="00C90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762" w:rsidRDefault="00C90762" w:rsidP="00C90762">
      <w:r>
        <w:separator/>
      </w:r>
    </w:p>
  </w:footnote>
  <w:footnote w:type="continuationSeparator" w:id="0">
    <w:p w:rsidR="00C90762" w:rsidRDefault="00C90762" w:rsidP="00C907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E47"/>
    <w:rsid w:val="000B0672"/>
    <w:rsid w:val="001863B2"/>
    <w:rsid w:val="00237313"/>
    <w:rsid w:val="00272295"/>
    <w:rsid w:val="002F55B3"/>
    <w:rsid w:val="00383E47"/>
    <w:rsid w:val="006D2C9F"/>
    <w:rsid w:val="007F24AF"/>
    <w:rsid w:val="00943FD6"/>
    <w:rsid w:val="009501BB"/>
    <w:rsid w:val="00B71F71"/>
    <w:rsid w:val="00C53976"/>
    <w:rsid w:val="00C90762"/>
    <w:rsid w:val="00E24AED"/>
    <w:rsid w:val="00E67468"/>
    <w:rsid w:val="00FC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76"/>
    <w:rPr>
      <w:sz w:val="180"/>
      <w:szCs w:val="180"/>
    </w:rPr>
  </w:style>
  <w:style w:type="paragraph" w:styleId="1">
    <w:name w:val="heading 1"/>
    <w:basedOn w:val="a"/>
    <w:next w:val="a"/>
    <w:link w:val="10"/>
    <w:qFormat/>
    <w:rsid w:val="00C539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AED"/>
    <w:rPr>
      <w:sz w:val="180"/>
      <w:szCs w:val="180"/>
    </w:rPr>
  </w:style>
  <w:style w:type="paragraph" w:styleId="a4">
    <w:name w:val="List Paragraph"/>
    <w:basedOn w:val="a"/>
    <w:uiPriority w:val="34"/>
    <w:qFormat/>
    <w:rsid w:val="00E24AED"/>
    <w:pPr>
      <w:ind w:left="708"/>
    </w:pPr>
  </w:style>
  <w:style w:type="character" w:customStyle="1" w:styleId="10">
    <w:name w:val="Заголовок 1 Знак"/>
    <w:basedOn w:val="a0"/>
    <w:link w:val="1"/>
    <w:rsid w:val="00C539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C5397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5397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Emphasis"/>
    <w:basedOn w:val="a0"/>
    <w:qFormat/>
    <w:rsid w:val="00C53976"/>
    <w:rPr>
      <w:i/>
      <w:iCs/>
    </w:rPr>
  </w:style>
  <w:style w:type="character" w:styleId="a8">
    <w:name w:val="Hyperlink"/>
    <w:basedOn w:val="a0"/>
    <w:uiPriority w:val="99"/>
    <w:unhideWhenUsed/>
    <w:rsid w:val="0023731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90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0762"/>
    <w:rPr>
      <w:sz w:val="180"/>
      <w:szCs w:val="180"/>
    </w:rPr>
  </w:style>
  <w:style w:type="paragraph" w:styleId="ab">
    <w:name w:val="footer"/>
    <w:basedOn w:val="a"/>
    <w:link w:val="ac"/>
    <w:uiPriority w:val="99"/>
    <w:semiHidden/>
    <w:unhideWhenUsed/>
    <w:rsid w:val="00C90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90762"/>
    <w:rPr>
      <w:sz w:val="180"/>
      <w:szCs w:val="1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br-ch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mov.mazhmudin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2</cp:revision>
  <dcterms:created xsi:type="dcterms:W3CDTF">2018-04-24T04:17:00Z</dcterms:created>
  <dcterms:modified xsi:type="dcterms:W3CDTF">2018-04-24T06:17:00Z</dcterms:modified>
</cp:coreProperties>
</file>